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EB68" w14:textId="77777777" w:rsidR="00397AC9" w:rsidRPr="00D167D4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</w:rPr>
      </w:pPr>
      <w:r w:rsidRPr="00D167D4">
        <w:rPr>
          <w:rFonts w:ascii="Consolas" w:eastAsia="Times New Roman" w:hAnsi="Consolas" w:cs="Consolas"/>
          <w:b/>
          <w:sz w:val="32"/>
          <w:szCs w:val="28"/>
        </w:rPr>
        <w:t>ATA NEGATIVA DE SESSÃO PÚBLICA</w:t>
      </w:r>
    </w:p>
    <w:p w14:paraId="37E5D61D" w14:textId="77777777" w:rsidR="00397AC9" w:rsidRPr="00D167D4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</w:rPr>
      </w:pPr>
      <w:r w:rsidRPr="00D167D4">
        <w:rPr>
          <w:rFonts w:ascii="Consolas" w:eastAsia="Times New Roman" w:hAnsi="Consolas" w:cs="Consolas"/>
          <w:b/>
          <w:sz w:val="32"/>
          <w:szCs w:val="28"/>
        </w:rPr>
        <w:t>DE RECEBIMENTO E ABERTURA D</w:t>
      </w:r>
      <w:r w:rsidR="00A0244E" w:rsidRPr="00D167D4">
        <w:rPr>
          <w:rFonts w:ascii="Consolas" w:eastAsia="Times New Roman" w:hAnsi="Consolas" w:cs="Consolas"/>
          <w:b/>
          <w:sz w:val="32"/>
          <w:szCs w:val="28"/>
        </w:rPr>
        <w:t>OS</w:t>
      </w:r>
      <w:r w:rsidRPr="00D167D4">
        <w:rPr>
          <w:rFonts w:ascii="Consolas" w:eastAsia="Times New Roman" w:hAnsi="Consolas" w:cs="Consolas"/>
          <w:b/>
          <w:sz w:val="32"/>
          <w:szCs w:val="28"/>
        </w:rPr>
        <w:t xml:space="preserve"> ENVELOPES</w:t>
      </w:r>
    </w:p>
    <w:p w14:paraId="0753EE81" w14:textId="77777777" w:rsidR="00397AC9" w:rsidRPr="00D167D4" w:rsidRDefault="00397AC9" w:rsidP="00480066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</w:rPr>
      </w:pPr>
    </w:p>
    <w:p w14:paraId="39F187C8" w14:textId="35F85134" w:rsidR="00397AC9" w:rsidRPr="00D167D4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D167D4">
        <w:rPr>
          <w:rFonts w:ascii="Consolas" w:eastAsia="Times New Roman" w:hAnsi="Consolas" w:cs="Consolas"/>
          <w:b/>
          <w:sz w:val="28"/>
          <w:szCs w:val="28"/>
        </w:rPr>
        <w:t>DATA:</w:t>
      </w:r>
      <w:r w:rsidR="00A12315" w:rsidRPr="00D167D4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7E03FB">
        <w:rPr>
          <w:rFonts w:ascii="Consolas" w:hAnsi="Consolas" w:cs="Consolas"/>
          <w:b/>
          <w:bCs/>
          <w:sz w:val="28"/>
          <w:szCs w:val="28"/>
        </w:rPr>
        <w:t>21</w:t>
      </w:r>
      <w:r w:rsidR="00F92959" w:rsidRPr="00D167D4">
        <w:rPr>
          <w:rFonts w:ascii="Consolas" w:hAnsi="Consolas" w:cs="Consolas"/>
          <w:b/>
          <w:bCs/>
          <w:sz w:val="28"/>
          <w:szCs w:val="28"/>
        </w:rPr>
        <w:t>/</w:t>
      </w:r>
      <w:r w:rsidR="007E03FB">
        <w:rPr>
          <w:rFonts w:ascii="Consolas" w:hAnsi="Consolas" w:cs="Consolas"/>
          <w:b/>
          <w:bCs/>
          <w:sz w:val="28"/>
          <w:szCs w:val="28"/>
        </w:rPr>
        <w:t>08</w:t>
      </w:r>
      <w:r w:rsidR="00F92959" w:rsidRPr="00D167D4">
        <w:rPr>
          <w:rFonts w:ascii="Consolas" w:hAnsi="Consolas" w:cs="Consolas"/>
          <w:b/>
          <w:bCs/>
          <w:sz w:val="28"/>
          <w:szCs w:val="28"/>
        </w:rPr>
        <w:t>/20</w:t>
      </w:r>
      <w:r w:rsidR="00D167D4" w:rsidRPr="00D167D4">
        <w:rPr>
          <w:rFonts w:ascii="Consolas" w:hAnsi="Consolas" w:cs="Consolas"/>
          <w:b/>
          <w:bCs/>
          <w:sz w:val="28"/>
          <w:szCs w:val="28"/>
        </w:rPr>
        <w:t>20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ab/>
      </w:r>
      <w:r w:rsidRPr="00D167D4">
        <w:rPr>
          <w:rFonts w:ascii="Consolas" w:eastAsia="Times New Roman" w:hAnsi="Consolas" w:cs="Consolas"/>
          <w:bCs/>
          <w:sz w:val="28"/>
          <w:szCs w:val="28"/>
        </w:rPr>
        <w:tab/>
      </w:r>
      <w:r w:rsidRPr="00D167D4">
        <w:rPr>
          <w:rFonts w:ascii="Consolas" w:eastAsia="Times New Roman" w:hAnsi="Consolas" w:cs="Consolas"/>
          <w:bCs/>
          <w:sz w:val="28"/>
          <w:szCs w:val="28"/>
        </w:rPr>
        <w:tab/>
      </w:r>
      <w:r w:rsidRPr="00D167D4">
        <w:rPr>
          <w:rFonts w:ascii="Consolas" w:eastAsia="Times New Roman" w:hAnsi="Consolas" w:cs="Consolas"/>
          <w:b/>
          <w:sz w:val="28"/>
          <w:szCs w:val="28"/>
        </w:rPr>
        <w:t>HORÁRIO:</w:t>
      </w:r>
      <w:r w:rsidR="00A12315" w:rsidRPr="00D167D4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7E03FB">
        <w:rPr>
          <w:rFonts w:ascii="Consolas" w:hAnsi="Consolas" w:cs="Consolas"/>
          <w:b/>
          <w:bCs/>
          <w:sz w:val="28"/>
          <w:szCs w:val="28"/>
        </w:rPr>
        <w:t>08</w:t>
      </w:r>
      <w:r w:rsidR="00F92959" w:rsidRPr="00D167D4">
        <w:rPr>
          <w:rFonts w:ascii="Consolas" w:hAnsi="Consolas" w:cs="Consolas"/>
          <w:b/>
          <w:bCs/>
          <w:sz w:val="28"/>
          <w:szCs w:val="28"/>
        </w:rPr>
        <w:t>h</w:t>
      </w:r>
      <w:r w:rsidR="007E03FB">
        <w:rPr>
          <w:rFonts w:ascii="Consolas" w:hAnsi="Consolas" w:cs="Consolas"/>
          <w:b/>
          <w:bCs/>
          <w:sz w:val="28"/>
          <w:szCs w:val="28"/>
        </w:rPr>
        <w:t>30</w:t>
      </w:r>
    </w:p>
    <w:p w14:paraId="01F2D0FD" w14:textId="409F197B" w:rsidR="00397AC9" w:rsidRPr="00D167D4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 w:rsidRPr="00D167D4">
        <w:rPr>
          <w:rFonts w:ascii="Consolas" w:eastAsia="Times New Roman" w:hAnsi="Consolas" w:cs="Consolas"/>
          <w:b/>
          <w:sz w:val="28"/>
          <w:szCs w:val="28"/>
        </w:rPr>
        <w:t>LICITAÇÃO/ MODALIDADE Nº:</w:t>
      </w:r>
      <w:r w:rsidR="00A12315" w:rsidRPr="00D167D4">
        <w:rPr>
          <w:rFonts w:ascii="Consolas" w:eastAsia="Times New Roman" w:hAnsi="Consolas" w:cs="Consolas"/>
          <w:b/>
          <w:sz w:val="28"/>
          <w:szCs w:val="28"/>
        </w:rPr>
        <w:t xml:space="preserve"> </w:t>
      </w:r>
      <w:r w:rsidR="00F92959" w:rsidRPr="00D167D4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E03FB">
        <w:rPr>
          <w:rFonts w:ascii="Consolas" w:hAnsi="Consolas" w:cs="Consolas"/>
          <w:b/>
          <w:bCs/>
          <w:sz w:val="28"/>
          <w:szCs w:val="28"/>
        </w:rPr>
        <w:t>23</w:t>
      </w:r>
      <w:r w:rsidR="00F92959" w:rsidRPr="00D167D4">
        <w:rPr>
          <w:rFonts w:ascii="Consolas" w:hAnsi="Consolas" w:cs="Consolas"/>
          <w:b/>
          <w:bCs/>
          <w:sz w:val="28"/>
          <w:szCs w:val="28"/>
        </w:rPr>
        <w:t>/20</w:t>
      </w:r>
      <w:r w:rsidR="00D167D4" w:rsidRPr="00D167D4">
        <w:rPr>
          <w:rFonts w:ascii="Consolas" w:hAnsi="Consolas" w:cs="Consolas"/>
          <w:b/>
          <w:bCs/>
          <w:sz w:val="28"/>
          <w:szCs w:val="28"/>
        </w:rPr>
        <w:t>20</w:t>
      </w:r>
    </w:p>
    <w:p w14:paraId="5B481868" w14:textId="3BB8848A" w:rsidR="00397AC9" w:rsidRPr="00D167D4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D167D4">
        <w:rPr>
          <w:rFonts w:ascii="Consolas" w:eastAsia="Times New Roman" w:hAnsi="Consolas" w:cs="Consolas"/>
          <w:b/>
          <w:bCs/>
          <w:sz w:val="28"/>
          <w:szCs w:val="28"/>
        </w:rPr>
        <w:t>OBJETO:</w:t>
      </w:r>
      <w:r w:rsidR="00A12315" w:rsidRPr="00D167D4">
        <w:rPr>
          <w:rFonts w:ascii="Consolas" w:eastAsia="Times New Roman" w:hAnsi="Consolas" w:cs="Consolas"/>
          <w:b/>
          <w:bCs/>
          <w:sz w:val="28"/>
          <w:szCs w:val="28"/>
        </w:rPr>
        <w:t xml:space="preserve"> </w:t>
      </w:r>
      <w:r w:rsidR="007E03FB">
        <w:rPr>
          <w:rFonts w:ascii="Consolas" w:eastAsia="MS Mincho" w:hAnsi="Consolas" w:cs="Consolas"/>
          <w:sz w:val="28"/>
          <w:szCs w:val="28"/>
        </w:rPr>
        <w:t xml:space="preserve">A presente licitação tem por objeto, a </w:t>
      </w:r>
      <w:r w:rsidR="007E03FB">
        <w:rPr>
          <w:rFonts w:ascii="Consolas" w:hAnsi="Consolas" w:cs="Consolas"/>
          <w:sz w:val="28"/>
          <w:szCs w:val="28"/>
        </w:rPr>
        <w:t>Aquisição de Equipamentos, para o Centro de Saúde III, localizado na Avenida Padre Anchieta n</w:t>
      </w:r>
      <w:r w:rsidR="007E03FB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="007E03FB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="007E03FB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="007E03FB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="007E03FB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="007E03FB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D167D4">
        <w:rPr>
          <w:rFonts w:ascii="Consolas" w:eastAsia="Times New Roman" w:hAnsi="Consolas" w:cs="Consolas"/>
          <w:sz w:val="28"/>
          <w:szCs w:val="28"/>
        </w:rPr>
        <w:t>.</w:t>
      </w:r>
    </w:p>
    <w:p w14:paraId="77DD24D9" w14:textId="77777777" w:rsidR="00397AC9" w:rsidRPr="00D167D4" w:rsidRDefault="00397AC9" w:rsidP="00480066">
      <w:pPr>
        <w:spacing w:after="0" w:line="240" w:lineRule="auto"/>
        <w:rPr>
          <w:rFonts w:ascii="Consolas" w:eastAsia="Times New Roman" w:hAnsi="Consolas" w:cs="Consolas"/>
          <w:bCs/>
          <w:sz w:val="28"/>
          <w:szCs w:val="28"/>
        </w:rPr>
      </w:pPr>
    </w:p>
    <w:p w14:paraId="79DB8C38" w14:textId="3DE25AA4" w:rsidR="00397AC9" w:rsidRDefault="00397AC9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D167D4">
        <w:rPr>
          <w:rFonts w:ascii="Consolas" w:eastAsia="Times New Roman" w:hAnsi="Consolas" w:cs="Consolas"/>
          <w:bCs/>
          <w:sz w:val="28"/>
          <w:szCs w:val="28"/>
        </w:rPr>
        <w:t>No dia e hora supramencionados, n</w:t>
      </w:r>
      <w:r w:rsidR="00480066" w:rsidRPr="00D167D4">
        <w:rPr>
          <w:rFonts w:ascii="Consolas" w:eastAsia="Times New Roman" w:hAnsi="Consolas" w:cs="Consolas"/>
          <w:bCs/>
          <w:sz w:val="28"/>
          <w:szCs w:val="28"/>
        </w:rPr>
        <w:t>o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 </w:t>
      </w:r>
      <w:r w:rsidR="007E03FB">
        <w:rPr>
          <w:rFonts w:ascii="Consolas" w:hAnsi="Consolas" w:cs="Consolas"/>
          <w:b/>
          <w:bCs/>
          <w:sz w:val="28"/>
          <w:szCs w:val="28"/>
        </w:rPr>
        <w:t>DEPARTAMENTO DE COMPRAS E LICITAÇÕES</w:t>
      </w:r>
      <w:r w:rsidR="007E03FB">
        <w:rPr>
          <w:rFonts w:ascii="Consolas" w:hAnsi="Consolas" w:cs="Consolas"/>
          <w:bCs/>
          <w:sz w:val="28"/>
          <w:szCs w:val="28"/>
        </w:rPr>
        <w:t xml:space="preserve">, localizado na </w:t>
      </w:r>
      <w:r w:rsidR="007E03FB">
        <w:rPr>
          <w:rFonts w:ascii="Consolas" w:hAnsi="Consolas" w:cs="Consolas"/>
          <w:sz w:val="28"/>
          <w:szCs w:val="28"/>
        </w:rPr>
        <w:t>Rua Abrahão Ramos nº 327 – Bairro Centro – Reginópolis – SP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, realizou-se sessão pública para o recebimento e abertura dos envelopes de proposta </w:t>
      </w:r>
      <w:r w:rsidR="009C1C75" w:rsidRPr="00D167D4">
        <w:rPr>
          <w:rFonts w:ascii="Consolas" w:eastAsia="Times New Roman" w:hAnsi="Consolas" w:cs="Consolas"/>
          <w:bCs/>
          <w:sz w:val="28"/>
          <w:szCs w:val="28"/>
        </w:rPr>
        <w:t xml:space="preserve">e </w:t>
      </w:r>
      <w:r w:rsidR="00E62565" w:rsidRPr="00D167D4">
        <w:rPr>
          <w:rFonts w:ascii="Consolas" w:eastAsia="Times New Roman" w:hAnsi="Consolas" w:cs="Consolas"/>
          <w:bCs/>
          <w:sz w:val="28"/>
          <w:szCs w:val="28"/>
        </w:rPr>
        <w:t xml:space="preserve">documentação 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dos interessados em participar da licitação epigrafada, com a presença de todos os integrantes </w:t>
      </w:r>
      <w:r w:rsidRPr="00D167D4">
        <w:rPr>
          <w:rFonts w:ascii="Consolas" w:hAnsi="Consolas" w:cs="Consolas"/>
          <w:sz w:val="28"/>
          <w:szCs w:val="28"/>
        </w:rPr>
        <w:t>no final assinados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, </w:t>
      </w:r>
      <w:r w:rsidR="009C1C75" w:rsidRPr="00D167D4">
        <w:rPr>
          <w:rFonts w:ascii="Consolas" w:hAnsi="Consolas" w:cs="Consolas"/>
          <w:sz w:val="28"/>
          <w:szCs w:val="28"/>
        </w:rPr>
        <w:t xml:space="preserve">designados nos autos do Processo </w:t>
      </w:r>
      <w:r w:rsidR="00480066" w:rsidRPr="00D167D4">
        <w:rPr>
          <w:rFonts w:ascii="Consolas" w:hAnsi="Consolas" w:cs="Consolas"/>
          <w:sz w:val="28"/>
          <w:szCs w:val="28"/>
        </w:rPr>
        <w:t>0</w:t>
      </w:r>
      <w:r w:rsidR="007E03FB">
        <w:rPr>
          <w:rFonts w:ascii="Consolas" w:hAnsi="Consolas" w:cs="Consolas"/>
          <w:sz w:val="28"/>
          <w:szCs w:val="28"/>
        </w:rPr>
        <w:t>75</w:t>
      </w:r>
      <w:r w:rsidR="009C1C75" w:rsidRPr="00D167D4">
        <w:rPr>
          <w:rFonts w:ascii="Consolas" w:hAnsi="Consolas" w:cs="Consolas"/>
          <w:sz w:val="28"/>
          <w:szCs w:val="28"/>
        </w:rPr>
        <w:t>/20</w:t>
      </w:r>
      <w:r w:rsidR="00D167D4" w:rsidRPr="00D167D4">
        <w:rPr>
          <w:rFonts w:ascii="Consolas" w:hAnsi="Consolas" w:cs="Consolas"/>
          <w:sz w:val="28"/>
          <w:szCs w:val="28"/>
        </w:rPr>
        <w:t>20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>. Aberta a sessão pel</w:t>
      </w:r>
      <w:r w:rsidR="00AE3290" w:rsidRPr="00D167D4">
        <w:rPr>
          <w:rFonts w:ascii="Consolas" w:eastAsia="Times New Roman" w:hAnsi="Consolas" w:cs="Consolas"/>
          <w:bCs/>
          <w:sz w:val="28"/>
          <w:szCs w:val="28"/>
        </w:rPr>
        <w:t>o</w:t>
      </w:r>
      <w:r w:rsidR="00A12315" w:rsidRPr="00D167D4">
        <w:rPr>
          <w:rFonts w:ascii="Consolas" w:eastAsia="Times New Roman" w:hAnsi="Consolas" w:cs="Consolas"/>
          <w:bCs/>
          <w:sz w:val="28"/>
          <w:szCs w:val="28"/>
        </w:rPr>
        <w:t xml:space="preserve"> </w:t>
      </w:r>
      <w:r w:rsidR="0010114D" w:rsidRPr="00D167D4">
        <w:rPr>
          <w:rFonts w:ascii="Consolas" w:hAnsi="Consolas" w:cs="Consolas"/>
          <w:sz w:val="28"/>
          <w:szCs w:val="28"/>
        </w:rPr>
        <w:t xml:space="preserve">Pregoeiro, </w:t>
      </w:r>
      <w:r w:rsidR="00900004" w:rsidRPr="00D167D4">
        <w:rPr>
          <w:rFonts w:ascii="Consolas" w:hAnsi="Consolas" w:cs="Consolas"/>
          <w:sz w:val="28"/>
          <w:szCs w:val="28"/>
        </w:rPr>
        <w:t>Senhor Leandro Aparecido de Souza, e a Equipe de Apoio, Senhora</w:t>
      </w:r>
      <w:r w:rsidR="00D167D4" w:rsidRPr="00D167D4">
        <w:rPr>
          <w:rFonts w:ascii="Consolas" w:hAnsi="Consolas" w:cs="Consolas"/>
          <w:sz w:val="28"/>
          <w:szCs w:val="28"/>
        </w:rPr>
        <w:t>s</w:t>
      </w:r>
      <w:r w:rsidR="00900004" w:rsidRPr="00D167D4">
        <w:rPr>
          <w:rFonts w:ascii="Consolas" w:hAnsi="Consolas" w:cs="Consolas"/>
          <w:sz w:val="28"/>
          <w:szCs w:val="28"/>
        </w:rPr>
        <w:t xml:space="preserve"> </w:t>
      </w:r>
      <w:r w:rsidR="00D167D4" w:rsidRPr="00D167D4">
        <w:rPr>
          <w:rFonts w:ascii="Consolas" w:hAnsi="Consolas"/>
          <w:sz w:val="28"/>
          <w:szCs w:val="28"/>
        </w:rPr>
        <w:t>Daniele Christina Godoy</w:t>
      </w:r>
      <w:r w:rsidR="00900004" w:rsidRPr="00D167D4">
        <w:rPr>
          <w:rFonts w:ascii="Consolas" w:hAnsi="Consolas" w:cs="Consolas"/>
          <w:sz w:val="28"/>
          <w:szCs w:val="28"/>
        </w:rPr>
        <w:t xml:space="preserve"> e </w:t>
      </w:r>
      <w:r w:rsidR="00D167D4" w:rsidRPr="00D167D4">
        <w:rPr>
          <w:rFonts w:ascii="Consolas" w:hAnsi="Consolas"/>
          <w:sz w:val="28"/>
          <w:szCs w:val="28"/>
        </w:rPr>
        <w:t>Luciana de Fátima Gonçalves Duarte Pereira</w:t>
      </w:r>
      <w:r w:rsidR="00871C03" w:rsidRPr="00D167D4">
        <w:rPr>
          <w:rFonts w:ascii="Consolas" w:eastAsia="Times New Roman" w:hAnsi="Consolas" w:cs="Consolas"/>
          <w:bCs/>
          <w:sz w:val="28"/>
          <w:szCs w:val="28"/>
        </w:rPr>
        <w:t xml:space="preserve">, 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verificou-se a inexistência de qualquer interessado em participar do pleito licitatório. De sorte que, após a lavratura, leitura e aprovação da presente Ata Negativa, como nada mais havia digno de nota, nem a tratar, encerrou-se a sessão, indo </w:t>
      </w:r>
      <w:proofErr w:type="spellStart"/>
      <w:r w:rsidRPr="00D167D4">
        <w:rPr>
          <w:rFonts w:ascii="Consolas" w:eastAsia="Times New Roman" w:hAnsi="Consolas" w:cs="Consolas"/>
          <w:bCs/>
          <w:sz w:val="28"/>
          <w:szCs w:val="28"/>
        </w:rPr>
        <w:t>esta</w:t>
      </w:r>
      <w:proofErr w:type="spellEnd"/>
      <w:r w:rsidRPr="00D167D4">
        <w:rPr>
          <w:rFonts w:ascii="Consolas" w:eastAsia="Times New Roman" w:hAnsi="Consolas" w:cs="Consolas"/>
          <w:bCs/>
          <w:sz w:val="28"/>
          <w:szCs w:val="28"/>
        </w:rPr>
        <w:t xml:space="preserve"> assinada pel</w:t>
      </w:r>
      <w:r w:rsidR="00AE3290" w:rsidRPr="00D167D4">
        <w:rPr>
          <w:rFonts w:ascii="Consolas" w:eastAsia="Times New Roman" w:hAnsi="Consolas" w:cs="Consolas"/>
          <w:bCs/>
          <w:sz w:val="28"/>
          <w:szCs w:val="28"/>
        </w:rPr>
        <w:t>o</w:t>
      </w:r>
      <w:r w:rsidR="0010114D" w:rsidRPr="00D167D4">
        <w:rPr>
          <w:rFonts w:ascii="Consolas" w:hAnsi="Consolas" w:cs="Consolas"/>
          <w:sz w:val="28"/>
          <w:szCs w:val="28"/>
        </w:rPr>
        <w:t xml:space="preserve"> </w:t>
      </w:r>
      <w:r w:rsidR="00480066" w:rsidRPr="00D167D4">
        <w:rPr>
          <w:rFonts w:ascii="Consolas" w:hAnsi="Consolas" w:cs="Consolas"/>
          <w:sz w:val="28"/>
          <w:szCs w:val="28"/>
        </w:rPr>
        <w:t xml:space="preserve">Pregoeiro, </w:t>
      </w:r>
      <w:r w:rsidR="00D167D4" w:rsidRPr="00D167D4">
        <w:rPr>
          <w:rFonts w:ascii="Consolas" w:hAnsi="Consolas" w:cs="Consolas"/>
          <w:sz w:val="28"/>
          <w:szCs w:val="28"/>
        </w:rPr>
        <w:t xml:space="preserve">Senhor Leandro Aparecido de Souza, e a Equipe de Apoio, Senhoras </w:t>
      </w:r>
      <w:r w:rsidR="00D167D4" w:rsidRPr="00D167D4">
        <w:rPr>
          <w:rFonts w:ascii="Consolas" w:hAnsi="Consolas"/>
          <w:sz w:val="28"/>
          <w:szCs w:val="28"/>
        </w:rPr>
        <w:t>Daniele Christina Godoy</w:t>
      </w:r>
      <w:r w:rsidR="00D167D4" w:rsidRPr="00D167D4">
        <w:rPr>
          <w:rFonts w:ascii="Consolas" w:hAnsi="Consolas" w:cs="Consolas"/>
          <w:sz w:val="28"/>
          <w:szCs w:val="28"/>
        </w:rPr>
        <w:t xml:space="preserve"> e </w:t>
      </w:r>
      <w:r w:rsidR="00D167D4" w:rsidRPr="00D167D4">
        <w:rPr>
          <w:rFonts w:ascii="Consolas" w:hAnsi="Consolas"/>
          <w:sz w:val="28"/>
          <w:szCs w:val="28"/>
        </w:rPr>
        <w:t>Luciana de Fátima Gonçalves Duarte Pereira</w:t>
      </w:r>
      <w:r w:rsidRPr="00D167D4">
        <w:rPr>
          <w:rFonts w:ascii="Consolas" w:eastAsia="Times New Roman" w:hAnsi="Consolas" w:cs="Consolas"/>
          <w:bCs/>
          <w:sz w:val="28"/>
          <w:szCs w:val="28"/>
        </w:rPr>
        <w:t>.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1"/>
      </w:tblGrid>
      <w:tr w:rsidR="00D167D4" w:rsidRPr="002C4BE1" w14:paraId="4F7D60E4" w14:textId="77777777" w:rsidTr="000801B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9F360E" w14:textId="77777777" w:rsidR="00D167D4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54E99EB6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217A8E0D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75A84BB5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_______________________________</w:t>
            </w:r>
          </w:p>
          <w:p w14:paraId="546D476E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Daniele Christina Godoy</w:t>
            </w:r>
          </w:p>
          <w:p w14:paraId="7F5A175B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CPF.: 177.894.218-08</w:t>
            </w:r>
          </w:p>
          <w:p w14:paraId="3E3EFA71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RG.: 24.669.751-9</w:t>
            </w:r>
          </w:p>
          <w:p w14:paraId="111A889C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Cargo: Equipe de Apoio</w:t>
            </w:r>
          </w:p>
          <w:p w14:paraId="41F78E0E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PORTARIA: 128 DE 08/01/2020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1119091" w14:textId="77777777" w:rsidR="00D167D4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29E3F094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289138CE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663D04E9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_______________________________</w:t>
            </w:r>
          </w:p>
          <w:p w14:paraId="4DF242D3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Leandro Aparecido de Souza</w:t>
            </w:r>
          </w:p>
          <w:p w14:paraId="61FA6CDF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CPF.: 174.082.828-31</w:t>
            </w:r>
          </w:p>
          <w:p w14:paraId="5F2F8725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RG.: 28.319.021-8</w:t>
            </w:r>
          </w:p>
          <w:p w14:paraId="3D607201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Cargo: Pregoeiro</w:t>
            </w:r>
          </w:p>
          <w:p w14:paraId="380268DB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PORTARIA: 128 DE 08/01/2020</w:t>
            </w:r>
          </w:p>
        </w:tc>
      </w:tr>
      <w:tr w:rsidR="00D167D4" w:rsidRPr="002C4BE1" w14:paraId="45BA369E" w14:textId="77777777" w:rsidTr="000801B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FAE1AC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0EB04AF8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1C38CA83" w14:textId="77777777" w:rsidR="00D167D4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49BDC2D4" w14:textId="77777777" w:rsidR="00D167D4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0FE8248C" w14:textId="77777777" w:rsidR="00D167D4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</w:p>
          <w:p w14:paraId="57CEC70E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_______________________________</w:t>
            </w:r>
          </w:p>
          <w:p w14:paraId="32B746C5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Luciana de Fátima Gonçalves Duarte Pereira</w:t>
            </w:r>
          </w:p>
          <w:p w14:paraId="3C22AF82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CPF.: 348.568.058-35</w:t>
            </w:r>
          </w:p>
          <w:p w14:paraId="19B3F40F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RG.: 43.096.307-5</w:t>
            </w:r>
          </w:p>
          <w:p w14:paraId="27A69128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Cargo: Equipe de Apoio</w:t>
            </w:r>
          </w:p>
          <w:p w14:paraId="3C1B7DBA" w14:textId="77777777" w:rsidR="00D167D4" w:rsidRPr="002C4BE1" w:rsidRDefault="00D167D4" w:rsidP="000801B2">
            <w:pPr>
              <w:pStyle w:val="ParagraphStyle"/>
              <w:rPr>
                <w:rFonts w:ascii="Consolas" w:hAnsi="Consolas"/>
                <w:sz w:val="28"/>
                <w:szCs w:val="28"/>
              </w:rPr>
            </w:pPr>
            <w:r w:rsidRPr="002C4BE1">
              <w:rPr>
                <w:rFonts w:ascii="Consolas" w:hAnsi="Consolas"/>
                <w:sz w:val="28"/>
                <w:szCs w:val="28"/>
              </w:rPr>
              <w:t>PORTARIA: 128 DE 08/01/2020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5B32C61" w14:textId="77777777" w:rsidR="00D167D4" w:rsidRPr="002C4BE1" w:rsidRDefault="00D167D4" w:rsidP="000801B2">
            <w:pPr>
              <w:pStyle w:val="ParagraphStyle"/>
              <w:rPr>
                <w:rStyle w:val="Normaltext"/>
                <w:rFonts w:ascii="Consolas" w:hAnsi="Consolas"/>
                <w:sz w:val="28"/>
                <w:szCs w:val="28"/>
              </w:rPr>
            </w:pPr>
          </w:p>
        </w:tc>
      </w:tr>
    </w:tbl>
    <w:p w14:paraId="13CE19C7" w14:textId="77777777" w:rsidR="00D167D4" w:rsidRPr="00D167D4" w:rsidRDefault="00D167D4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4BF9A9E" w14:textId="77777777" w:rsidR="00900004" w:rsidRPr="00D167D4" w:rsidRDefault="0090000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sectPr w:rsidR="00900004" w:rsidRPr="00D167D4" w:rsidSect="00480066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66DB" w14:textId="77777777" w:rsidR="0055590E" w:rsidRDefault="0055590E" w:rsidP="00397AC9">
      <w:pPr>
        <w:spacing w:after="0" w:line="240" w:lineRule="auto"/>
      </w:pPr>
      <w:r>
        <w:separator/>
      </w:r>
    </w:p>
  </w:endnote>
  <w:endnote w:type="continuationSeparator" w:id="0">
    <w:p w14:paraId="3E70241B" w14:textId="77777777" w:rsidR="0055590E" w:rsidRDefault="0055590E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B9E2" w14:textId="77777777" w:rsidR="0055590E" w:rsidRDefault="0055590E" w:rsidP="00397AC9">
      <w:pPr>
        <w:spacing w:after="0" w:line="240" w:lineRule="auto"/>
      </w:pPr>
      <w:r>
        <w:separator/>
      </w:r>
    </w:p>
  </w:footnote>
  <w:footnote w:type="continuationSeparator" w:id="0">
    <w:p w14:paraId="79C2553C" w14:textId="77777777" w:rsidR="0055590E" w:rsidRDefault="0055590E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AFCE" w14:textId="77777777" w:rsidR="00B51F36" w:rsidRDefault="0055590E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C9"/>
    <w:rsid w:val="00024DC8"/>
    <w:rsid w:val="0003264D"/>
    <w:rsid w:val="00076665"/>
    <w:rsid w:val="00081376"/>
    <w:rsid w:val="00085B13"/>
    <w:rsid w:val="0010114D"/>
    <w:rsid w:val="00126B44"/>
    <w:rsid w:val="001524A8"/>
    <w:rsid w:val="00191D0E"/>
    <w:rsid w:val="001E0C0F"/>
    <w:rsid w:val="00201590"/>
    <w:rsid w:val="00232AA6"/>
    <w:rsid w:val="002403FF"/>
    <w:rsid w:val="0024393F"/>
    <w:rsid w:val="002453B3"/>
    <w:rsid w:val="002B3E28"/>
    <w:rsid w:val="002C20DF"/>
    <w:rsid w:val="002F59BF"/>
    <w:rsid w:val="002F6941"/>
    <w:rsid w:val="00350CEA"/>
    <w:rsid w:val="00397AC9"/>
    <w:rsid w:val="003A4861"/>
    <w:rsid w:val="003E0297"/>
    <w:rsid w:val="003E65A4"/>
    <w:rsid w:val="003F6B02"/>
    <w:rsid w:val="00437288"/>
    <w:rsid w:val="00480066"/>
    <w:rsid w:val="004D0B03"/>
    <w:rsid w:val="004F1CED"/>
    <w:rsid w:val="0051229D"/>
    <w:rsid w:val="0055590E"/>
    <w:rsid w:val="00577021"/>
    <w:rsid w:val="005F218A"/>
    <w:rsid w:val="006159C9"/>
    <w:rsid w:val="006302C6"/>
    <w:rsid w:val="006A3045"/>
    <w:rsid w:val="006D0E25"/>
    <w:rsid w:val="00754FEF"/>
    <w:rsid w:val="007716F9"/>
    <w:rsid w:val="007E03FB"/>
    <w:rsid w:val="007F5E5D"/>
    <w:rsid w:val="008000EA"/>
    <w:rsid w:val="00803464"/>
    <w:rsid w:val="008062E7"/>
    <w:rsid w:val="0082294E"/>
    <w:rsid w:val="00835BB3"/>
    <w:rsid w:val="00870FD5"/>
    <w:rsid w:val="00871C03"/>
    <w:rsid w:val="008C5EB4"/>
    <w:rsid w:val="008D7DDE"/>
    <w:rsid w:val="00900004"/>
    <w:rsid w:val="009613DC"/>
    <w:rsid w:val="009C1C75"/>
    <w:rsid w:val="00A0244E"/>
    <w:rsid w:val="00A12315"/>
    <w:rsid w:val="00A325B2"/>
    <w:rsid w:val="00A433F1"/>
    <w:rsid w:val="00A65A53"/>
    <w:rsid w:val="00AA0B1D"/>
    <w:rsid w:val="00AE3290"/>
    <w:rsid w:val="00B55F14"/>
    <w:rsid w:val="00B61A42"/>
    <w:rsid w:val="00BA1AFE"/>
    <w:rsid w:val="00D167D4"/>
    <w:rsid w:val="00DB7373"/>
    <w:rsid w:val="00E14A62"/>
    <w:rsid w:val="00E52EE7"/>
    <w:rsid w:val="00E62565"/>
    <w:rsid w:val="00E8227F"/>
    <w:rsid w:val="00EF0520"/>
    <w:rsid w:val="00EF2552"/>
    <w:rsid w:val="00F74299"/>
    <w:rsid w:val="00F92959"/>
    <w:rsid w:val="00FB108A"/>
    <w:rsid w:val="00FC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FCD5"/>
  <w15:docId w15:val="{73AC39A5-EBB6-406C-89D4-5B22510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BB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9000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character" w:customStyle="1" w:styleId="Normaltext">
    <w:name w:val="Normal text"/>
    <w:uiPriority w:val="99"/>
    <w:rsid w:val="00D16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13</cp:revision>
  <cp:lastPrinted>2020-12-07T20:30:00Z</cp:lastPrinted>
  <dcterms:created xsi:type="dcterms:W3CDTF">2018-10-25T14:51:00Z</dcterms:created>
  <dcterms:modified xsi:type="dcterms:W3CDTF">2020-12-07T20:30:00Z</dcterms:modified>
</cp:coreProperties>
</file>