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83" w:rsidRPr="00D0058E" w:rsidRDefault="008B4883" w:rsidP="008B48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012/2019</w:t>
      </w:r>
    </w:p>
    <w:p w:rsidR="008B4883" w:rsidRPr="00D0058E" w:rsidRDefault="008B4883" w:rsidP="008B4883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B4883" w:rsidRPr="00D0058E" w:rsidRDefault="008B4883" w:rsidP="008B48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8B4883" w:rsidRPr="00D0058E" w:rsidRDefault="008B4883" w:rsidP="008B48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8B4883" w:rsidRPr="00D0058E" w:rsidRDefault="008B4883" w:rsidP="008B4883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B4883" w:rsidRPr="00D0058E" w:rsidRDefault="008B4883" w:rsidP="008B4883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ED0F12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ED0F12">
        <w:rPr>
          <w:rFonts w:ascii="Book Antiqua" w:hAnsi="Book Antiqua" w:cs="Consolas"/>
          <w:color w:val="auto"/>
          <w:sz w:val="28"/>
          <w:szCs w:val="28"/>
        </w:rPr>
        <w:t xml:space="preserve">Junho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8B4883" w:rsidRPr="00D0058E" w:rsidRDefault="008B4883" w:rsidP="008B488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12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C8657A">
        <w:rPr>
          <w:rFonts w:ascii="Book Antiqua" w:hAnsi="Book Antiqua" w:cs="Arial"/>
          <w:b/>
          <w:bCs/>
          <w:sz w:val="28"/>
          <w:szCs w:val="28"/>
        </w:rPr>
        <w:t>MAQUEA &amp; MAQUEA LTDA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7925F0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Sede na </w:t>
      </w:r>
      <w:r w:rsidRPr="00C8657A">
        <w:rPr>
          <w:rFonts w:ascii="Book Antiqua" w:hAnsi="Book Antiqua" w:cs="Arial"/>
          <w:color w:val="000000"/>
          <w:sz w:val="28"/>
          <w:szCs w:val="28"/>
        </w:rPr>
        <w:t>Travessa A nº 15 – Bairro Centro – CEP 87.225-000 – Japurá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8657A">
        <w:rPr>
          <w:rFonts w:ascii="Book Antiqua" w:hAnsi="Book Antiqua" w:cs="Arial"/>
          <w:color w:val="000000"/>
          <w:sz w:val="28"/>
          <w:szCs w:val="28"/>
        </w:rPr>
        <w:t>– PR</w:t>
      </w:r>
      <w:r>
        <w:rPr>
          <w:rFonts w:ascii="Book Antiqua" w:hAnsi="Book Antiqua" w:cs="Consolas"/>
          <w:sz w:val="28"/>
          <w:szCs w:val="28"/>
        </w:rPr>
        <w:t xml:space="preserve"> – Fone (0XX44) 3635-1455 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color w:val="000000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C8657A">
        <w:rPr>
          <w:rFonts w:ascii="Book Antiqua" w:hAnsi="Book Antiqua"/>
          <w:sz w:val="28"/>
          <w:szCs w:val="28"/>
        </w:rPr>
        <w:t>01.046.618/0001-55</w:t>
      </w:r>
    </w:p>
    <w:p w:rsidR="008B4883" w:rsidRPr="00657462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Fernando Henrique Ferreira </w:t>
      </w:r>
      <w:proofErr w:type="spellStart"/>
      <w:r>
        <w:rPr>
          <w:rFonts w:ascii="Book Antiqua" w:hAnsi="Book Antiqua" w:cs="Consolas"/>
          <w:sz w:val="28"/>
          <w:szCs w:val="28"/>
        </w:rPr>
        <w:t>Maquea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Polo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064.968.239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</w:t>
      </w:r>
      <w:r>
        <w:rPr>
          <w:rFonts w:ascii="Book Antiqua" w:hAnsi="Book Antiqua" w:cs="Consolas"/>
          <w:sz w:val="28"/>
          <w:szCs w:val="28"/>
        </w:rPr>
        <w:t>$ 10.343,08 (dez mil e trezentos e quarenta e três reais e oito centavos)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8B4883" w:rsidRPr="00D0058E" w:rsidRDefault="008B4883" w:rsidP="008B488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2C1C88" w:rsidRDefault="008B4883" w:rsidP="008B4883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8B4883" w:rsidRPr="00D0058E" w:rsidRDefault="008B4883" w:rsidP="008B488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8B4883" w:rsidRPr="002C1C88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B4883" w:rsidRDefault="008B4883" w:rsidP="008B488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Default="008B4883" w:rsidP="008B488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Default="008B4883" w:rsidP="008B488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B4883" w:rsidRPr="00D0058E" w:rsidRDefault="008B4883" w:rsidP="008B488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D0058E" w:rsidRDefault="008B4883" w:rsidP="008B48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B4883" w:rsidRPr="000F0396" w:rsidRDefault="008B4883" w:rsidP="008B488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B4883" w:rsidRPr="000F0396" w:rsidRDefault="008B4883" w:rsidP="008B488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B4883" w:rsidRPr="000F0396" w:rsidRDefault="008B4883" w:rsidP="008B488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8B4883" w:rsidRPr="000F0396" w:rsidRDefault="008B4883" w:rsidP="008B488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B4883" w:rsidRDefault="008B4883" w:rsidP="008B4883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570AC" w:rsidRDefault="001570AC" w:rsidP="008B4883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B4883" w:rsidRDefault="001570AC" w:rsidP="008B4883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r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8B4883" w:rsidRPr="00C8657A">
        <w:rPr>
          <w:rFonts w:ascii="Book Antiqua" w:hAnsi="Book Antiqua" w:cs="Arial"/>
          <w:b/>
          <w:bCs/>
          <w:sz w:val="28"/>
          <w:szCs w:val="28"/>
        </w:rPr>
        <w:t>MAQUEA &amp; MAQUEA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:rsidR="008B4883" w:rsidRDefault="008B4883" w:rsidP="008B4883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B4883">
        <w:rPr>
          <w:rFonts w:ascii="Book Antiqua" w:hAnsi="Book Antiqua" w:cs="Consolas"/>
          <w:b/>
          <w:bCs/>
          <w:sz w:val="28"/>
          <w:szCs w:val="28"/>
        </w:rPr>
        <w:t>FERNANDO HENRIQUE FERREIRA MAQUEA POLO</w:t>
      </w: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8B4883" w:rsidRPr="000F0396" w:rsidRDefault="008B4883" w:rsidP="008B4883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B4883" w:rsidRPr="000F0396" w:rsidRDefault="008B4883" w:rsidP="008B4883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8B4883" w:rsidRPr="000F0396" w:rsidRDefault="008B4883" w:rsidP="008B4883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8B4883" w:rsidRPr="000F0396" w:rsidRDefault="008B4883" w:rsidP="008B4883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8B4883" w:rsidRPr="000F0396" w:rsidRDefault="008B4883" w:rsidP="008B4883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8B4883" w:rsidRPr="000F0396" w:rsidRDefault="008B4883" w:rsidP="008B4883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4883" w:rsidRPr="000F0396" w:rsidTr="00434E8B">
        <w:trPr>
          <w:jc w:val="center"/>
        </w:trPr>
        <w:tc>
          <w:tcPr>
            <w:tcW w:w="4768" w:type="dxa"/>
          </w:tcPr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8B4883" w:rsidRPr="000F0396" w:rsidRDefault="008B4883" w:rsidP="008B488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8B4883" w:rsidRPr="000F0396" w:rsidRDefault="008B4883" w:rsidP="008B488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8B4883" w:rsidRPr="000F0396" w:rsidRDefault="008B4883" w:rsidP="008B48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B4883" w:rsidRPr="000F0396" w:rsidRDefault="008B4883" w:rsidP="008B48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B4883" w:rsidRPr="000F0396" w:rsidRDefault="008B4883" w:rsidP="008B48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8B4883" w:rsidRPr="000F0396" w:rsidTr="00434E8B">
        <w:trPr>
          <w:jc w:val="center"/>
        </w:trPr>
        <w:tc>
          <w:tcPr>
            <w:tcW w:w="4775" w:type="dxa"/>
          </w:tcPr>
          <w:p w:rsidR="008B4883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8B4883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8B4883" w:rsidRPr="000F0396" w:rsidRDefault="008B4883" w:rsidP="00434E8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8B4883" w:rsidRPr="000F0396" w:rsidRDefault="008B4883" w:rsidP="001570A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8B4883" w:rsidRPr="000F0396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3"/>
    <w:rsid w:val="001570AC"/>
    <w:rsid w:val="008B4883"/>
    <w:rsid w:val="00E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A31"/>
  <w15:chartTrackingRefBased/>
  <w15:docId w15:val="{988A5E4D-2920-4408-8460-71FD528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4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8B4883"/>
    <w:rPr>
      <w:b/>
      <w:bCs/>
    </w:rPr>
  </w:style>
  <w:style w:type="paragraph" w:customStyle="1" w:styleId="BodyText25">
    <w:name w:val="Body Text 25"/>
    <w:basedOn w:val="Normal"/>
    <w:uiPriority w:val="99"/>
    <w:rsid w:val="008B4883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8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cp:lastPrinted>2019-06-07T13:05:00Z</cp:lastPrinted>
  <dcterms:created xsi:type="dcterms:W3CDTF">2019-05-29T18:17:00Z</dcterms:created>
  <dcterms:modified xsi:type="dcterms:W3CDTF">2019-06-07T13:05:00Z</dcterms:modified>
</cp:coreProperties>
</file>