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60" w:rsidRPr="00B677D8" w:rsidRDefault="00BD1360" w:rsidP="00BD1360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bookmarkStart w:id="0" w:name="OLE_LINK16"/>
      <w:bookmarkStart w:id="1" w:name="OLE_LINK17"/>
      <w:r w:rsidRPr="00CD6828">
        <w:rPr>
          <w:rFonts w:ascii="Consolas" w:hAnsi="Consolas" w:cs="Consolas"/>
          <w:b/>
          <w:bCs/>
          <w:sz w:val="40"/>
          <w:szCs w:val="28"/>
        </w:rPr>
        <w:t>ATA DE REGISTRO DE PREÇOS Nº 0</w:t>
      </w:r>
      <w:r>
        <w:rPr>
          <w:rFonts w:ascii="Consolas" w:hAnsi="Consolas" w:cs="Consolas"/>
          <w:b/>
          <w:bCs/>
          <w:sz w:val="40"/>
          <w:szCs w:val="28"/>
        </w:rPr>
        <w:t>7</w:t>
      </w:r>
      <w:r w:rsidR="00F94AE2">
        <w:rPr>
          <w:rFonts w:ascii="Consolas" w:hAnsi="Consolas" w:cs="Consolas"/>
          <w:b/>
          <w:bCs/>
          <w:sz w:val="40"/>
          <w:szCs w:val="28"/>
        </w:rPr>
        <w:t>4</w:t>
      </w:r>
      <w:r w:rsidRPr="00CD6828">
        <w:rPr>
          <w:rFonts w:ascii="Consolas" w:hAnsi="Consolas" w:cs="Consolas"/>
          <w:b/>
          <w:bCs/>
          <w:sz w:val="40"/>
          <w:szCs w:val="28"/>
        </w:rPr>
        <w:t>/201</w:t>
      </w:r>
      <w:r>
        <w:rPr>
          <w:rFonts w:ascii="Consolas" w:hAnsi="Consolas" w:cs="Consolas"/>
          <w:b/>
          <w:bCs/>
          <w:sz w:val="40"/>
          <w:szCs w:val="28"/>
        </w:rPr>
        <w:t>8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PROCESSO N° 04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300C10" w:rsidRDefault="00BD1360" w:rsidP="00BD1360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Aos</w:t>
      </w:r>
      <w:proofErr w:type="spellEnd"/>
      <w:r>
        <w:rPr>
          <w:rFonts w:ascii="Consolas" w:hAnsi="Consolas" w:cs="Consolas"/>
          <w:sz w:val="28"/>
          <w:szCs w:val="28"/>
        </w:rPr>
        <w:t xml:space="preserve"> 11 </w:t>
      </w:r>
      <w:proofErr w:type="spellStart"/>
      <w:r>
        <w:rPr>
          <w:rFonts w:ascii="Consolas" w:hAnsi="Consolas" w:cs="Consolas"/>
          <w:sz w:val="28"/>
          <w:szCs w:val="28"/>
        </w:rPr>
        <w:t>dias</w:t>
      </w:r>
      <w:proofErr w:type="spellEnd"/>
      <w:r>
        <w:rPr>
          <w:rFonts w:ascii="Consolas" w:hAnsi="Consolas" w:cs="Consolas"/>
          <w:sz w:val="28"/>
          <w:szCs w:val="28"/>
        </w:rPr>
        <w:t xml:space="preserve"> do </w:t>
      </w:r>
      <w:proofErr w:type="spellStart"/>
      <w:r>
        <w:rPr>
          <w:rFonts w:ascii="Consolas" w:hAnsi="Consolas" w:cs="Consolas"/>
          <w:sz w:val="28"/>
          <w:szCs w:val="28"/>
        </w:rPr>
        <w:t>mês</w:t>
      </w:r>
      <w:proofErr w:type="spellEnd"/>
      <w:r>
        <w:rPr>
          <w:rFonts w:ascii="Consolas" w:hAnsi="Consolas" w:cs="Consolas"/>
          <w:sz w:val="28"/>
          <w:szCs w:val="28"/>
        </w:rPr>
        <w:t xml:space="preserve"> de </w:t>
      </w:r>
      <w:proofErr w:type="spellStart"/>
      <w:r>
        <w:rPr>
          <w:rFonts w:ascii="Consolas" w:hAnsi="Consolas" w:cs="Consolas"/>
          <w:sz w:val="28"/>
          <w:szCs w:val="28"/>
        </w:rPr>
        <w:t>outubro</w:t>
      </w:r>
      <w:proofErr w:type="spellEnd"/>
      <w:r>
        <w:rPr>
          <w:rFonts w:ascii="Consolas" w:hAnsi="Consolas" w:cs="Consolas"/>
          <w:sz w:val="28"/>
          <w:szCs w:val="28"/>
        </w:rPr>
        <w:t xml:space="preserve"> de 2018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prédio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CNPJ nº 44.556.033/0001-98, com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Abrahão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Ramos nº 327 – Centro – CEP 17.190-000 – Reginópolis – SP,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de um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lado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o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neste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Municipal, 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brasileira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casada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aposentada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portadora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cédula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identidade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RG nº 7.777.383-4,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emitido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Secretaria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Segurança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Pública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Estado de São Paulo e,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devidamente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Cadastro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Pessoas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Físicas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Ministério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Fazenda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sob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 n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º 826.740.438-49,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designado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e a(s)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empresa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abaixo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relacionada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forma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seu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estatuto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social(is),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ordem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preferência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classificação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denominada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resolvem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firmar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ajuste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para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Registro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Preços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termos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Leis nº 8.666/1993 e nº 10.520/2002, dos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Decretos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Estaduais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nº 47.945, de 16/07/2003, e nº 51.809, de 16/05/2007,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demais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normas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regulamentares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aplicáveis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à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espécie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como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Edital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Pregão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autos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processo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epígrafe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mediante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condições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cláusulas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seguir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estabelecidas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>.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7525DD" w:rsidRDefault="00BD1360" w:rsidP="00BD136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0</w:t>
      </w:r>
      <w:r w:rsidR="00F94AE2">
        <w:rPr>
          <w:rFonts w:ascii="Consolas" w:hAnsi="Consolas" w:cs="Consolas"/>
          <w:b/>
          <w:bCs/>
          <w:sz w:val="28"/>
          <w:szCs w:val="28"/>
        </w:rPr>
        <w:t>3</w:t>
      </w:r>
    </w:p>
    <w:p w:rsidR="00F94AE2" w:rsidRPr="007525DD" w:rsidRDefault="00630BDA" w:rsidP="00F94AE2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Denominação: </w:t>
      </w:r>
      <w:r w:rsidR="00F94AE2"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 w:rsidR="00F94AE2">
        <w:rPr>
          <w:rFonts w:ascii="Consolas" w:hAnsi="Consolas" w:cs="Consolas"/>
          <w:b/>
          <w:bCs/>
          <w:color w:val="000000"/>
          <w:sz w:val="28"/>
          <w:szCs w:val="28"/>
        </w:rPr>
        <w:t>SARTORI E SARTORI IMPORTAÇÃO E EXPORTAÇÃO LTDA.</w:t>
      </w:r>
      <w:r w:rsidR="00F94AE2" w:rsidRPr="007525DD">
        <w:rPr>
          <w:rFonts w:ascii="Consolas" w:hAnsi="Consolas" w:cs="Consolas"/>
          <w:sz w:val="28"/>
          <w:szCs w:val="28"/>
        </w:rPr>
        <w:t xml:space="preserve"> </w:t>
      </w:r>
    </w:p>
    <w:p w:rsidR="00F94AE2" w:rsidRPr="007525DD" w:rsidRDefault="00F94AE2" w:rsidP="00F94AE2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Consolas"/>
          <w:color w:val="000000"/>
          <w:sz w:val="28"/>
          <w:szCs w:val="28"/>
        </w:rPr>
        <w:t xml:space="preserve">Rua Doutor Raul de Mello </w:t>
      </w:r>
      <w:proofErr w:type="spellStart"/>
      <w:r>
        <w:rPr>
          <w:rFonts w:ascii="Consolas" w:hAnsi="Consolas" w:cs="Consolas"/>
          <w:color w:val="000000"/>
          <w:sz w:val="28"/>
          <w:szCs w:val="28"/>
        </w:rPr>
        <w:t>Senra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 xml:space="preserve"> Filho nº 461 – Bairro Distrito Comercial e Industrial </w:t>
      </w:r>
      <w:proofErr w:type="spellStart"/>
      <w:r>
        <w:rPr>
          <w:rFonts w:ascii="Consolas" w:hAnsi="Consolas" w:cs="Consolas"/>
          <w:color w:val="000000"/>
          <w:sz w:val="28"/>
          <w:szCs w:val="28"/>
        </w:rPr>
        <w:t>Ovidio</w:t>
      </w:r>
      <w:proofErr w:type="spellEnd"/>
      <w:r>
        <w:rPr>
          <w:rFonts w:ascii="Consolas" w:hAnsi="Consolas" w:cs="Consolas"/>
          <w:color w:val="000000"/>
          <w:sz w:val="28"/>
          <w:szCs w:val="28"/>
        </w:rPr>
        <w:t xml:space="preserve"> Martinelli – CEP 16.210-000 – Bilac – SP</w:t>
      </w:r>
    </w:p>
    <w:p w:rsidR="00F94AE2" w:rsidRPr="007525DD" w:rsidRDefault="00F94AE2" w:rsidP="00F94AE2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Consolas"/>
          <w:bCs/>
          <w:color w:val="000000"/>
          <w:sz w:val="28"/>
          <w:szCs w:val="28"/>
        </w:rPr>
        <w:t>18.913.127/0001-67</w:t>
      </w:r>
    </w:p>
    <w:p w:rsidR="009403DE" w:rsidRDefault="00F94AE2" w:rsidP="009403D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Representante Legal: </w:t>
      </w:r>
      <w:r w:rsidR="009403DE">
        <w:rPr>
          <w:rFonts w:ascii="Consolas" w:hAnsi="Consolas" w:cs="Consolas"/>
          <w:b/>
          <w:sz w:val="28"/>
          <w:szCs w:val="28"/>
        </w:rPr>
        <w:t>SENHOR TIAGO SARTORI COUTINHO</w:t>
      </w:r>
    </w:p>
    <w:p w:rsidR="00F94AE2" w:rsidRPr="007525DD" w:rsidRDefault="009403DE" w:rsidP="009403DE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326.326.318-82</w:t>
      </w:r>
      <w:r w:rsidR="00F94AE2" w:rsidRPr="007525DD">
        <w:rPr>
          <w:rFonts w:ascii="Consolas" w:hAnsi="Consolas" w:cs="Consolas"/>
          <w:sz w:val="28"/>
          <w:szCs w:val="28"/>
        </w:rPr>
        <w:t xml:space="preserve"> </w:t>
      </w:r>
    </w:p>
    <w:p w:rsidR="00BD1360" w:rsidRPr="00300C10" w:rsidRDefault="00F94AE2" w:rsidP="00F94AE2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692BFE">
        <w:rPr>
          <w:rFonts w:ascii="Consolas" w:hAnsi="Consolas" w:cs="Consolas"/>
          <w:sz w:val="28"/>
          <w:szCs w:val="28"/>
        </w:rPr>
        <w:t xml:space="preserve">alor </w:t>
      </w:r>
      <w:r>
        <w:rPr>
          <w:rFonts w:ascii="Consolas" w:hAnsi="Consolas" w:cs="Consolas"/>
          <w:sz w:val="28"/>
          <w:szCs w:val="28"/>
        </w:rPr>
        <w:t>T</w:t>
      </w:r>
      <w:r w:rsidRPr="00692BFE">
        <w:rPr>
          <w:rFonts w:ascii="Consolas" w:hAnsi="Consolas" w:cs="Consolas"/>
          <w:sz w:val="28"/>
          <w:szCs w:val="28"/>
        </w:rPr>
        <w:t>otal de</w:t>
      </w:r>
      <w:r w:rsidRPr="00E951F4">
        <w:rPr>
          <w:rFonts w:ascii="Consolas" w:hAnsi="Consolas" w:cs="Consolas"/>
          <w:sz w:val="28"/>
          <w:szCs w:val="28"/>
        </w:rPr>
        <w:t xml:space="preserve"> </w:t>
      </w:r>
      <w:r w:rsidRPr="00FA077F">
        <w:rPr>
          <w:rFonts w:ascii="Consolas" w:hAnsi="Consolas" w:cs="Consolas"/>
          <w:sz w:val="28"/>
          <w:szCs w:val="28"/>
        </w:rPr>
        <w:t xml:space="preserve">R$ </w:t>
      </w:r>
      <w:r>
        <w:rPr>
          <w:rFonts w:ascii="Consolas" w:hAnsi="Consolas" w:cs="Consolas"/>
          <w:sz w:val="28"/>
          <w:szCs w:val="24"/>
        </w:rPr>
        <w:t>9.735,60 (nove mil e setecentos e trinta e cinco reais e sessenta centavos)</w:t>
      </w:r>
      <w:r>
        <w:rPr>
          <w:rFonts w:ascii="Consolas" w:hAnsi="Consolas" w:cs="Consolas"/>
          <w:sz w:val="28"/>
          <w:szCs w:val="28"/>
        </w:rPr>
        <w:t>.</w:t>
      </w:r>
      <w:r w:rsidR="00BD1360" w:rsidRPr="00300C10">
        <w:rPr>
          <w:rFonts w:ascii="Consolas" w:hAnsi="Consolas" w:cs="Consolas"/>
          <w:sz w:val="28"/>
          <w:szCs w:val="28"/>
        </w:rPr>
        <w:t xml:space="preserve">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BA1E70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BA1E70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Materiais Escolares</w:t>
      </w:r>
      <w:r w:rsidRPr="00BA1E70">
        <w:rPr>
          <w:rFonts w:ascii="Consolas" w:hAnsi="Consolas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BA1E70">
        <w:rPr>
          <w:rFonts w:ascii="Consolas" w:hAnsi="Consolas" w:cs="Consolas"/>
          <w:sz w:val="28"/>
          <w:szCs w:val="28"/>
        </w:rPr>
        <w:t>como Anexo</w:t>
      </w:r>
      <w:proofErr w:type="gramEnd"/>
      <w:r w:rsidRPr="00BA1E70">
        <w:rPr>
          <w:rFonts w:ascii="Consolas" w:hAnsi="Consolas" w:cs="Consolas"/>
          <w:sz w:val="28"/>
          <w:szCs w:val="28"/>
        </w:rPr>
        <w:t xml:space="preserve"> I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630BDA" w:rsidRDefault="00630BDA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94"/>
        <w:gridCol w:w="955"/>
        <w:gridCol w:w="4151"/>
        <w:gridCol w:w="955"/>
        <w:gridCol w:w="939"/>
        <w:gridCol w:w="955"/>
        <w:gridCol w:w="939"/>
      </w:tblGrid>
      <w:tr w:rsidR="00F94AE2" w:rsidTr="00F94AE2">
        <w:tc>
          <w:tcPr>
            <w:tcW w:w="594" w:type="dxa"/>
            <w:shd w:val="clear" w:color="auto" w:fill="F0F0F0"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Arial"/>
                <w:sz w:val="20"/>
                <w:szCs w:val="20"/>
                <w:lang w:val="x-none"/>
              </w:rPr>
            </w:pPr>
          </w:p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955" w:type="dxa"/>
            <w:shd w:val="clear" w:color="auto" w:fill="F0F0F0"/>
            <w:hideMark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6037</w:t>
            </w:r>
          </w:p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4151" w:type="dxa"/>
            <w:shd w:val="clear" w:color="auto" w:fill="F0F0F0"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SARTORI E SARTORI IMPORTAÇÃO E EXPORTAÇÃO LTDA. -</w:t>
            </w:r>
          </w:p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CNPJ: 18.913.127/0001-67</w:t>
            </w:r>
          </w:p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- SP</w:t>
            </w:r>
          </w:p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55" w:type="dxa"/>
            <w:shd w:val="clear" w:color="auto" w:fill="F0F0F0"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939" w:type="dxa"/>
            <w:shd w:val="clear" w:color="auto" w:fill="F0F0F0"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955" w:type="dxa"/>
            <w:shd w:val="clear" w:color="auto" w:fill="F0F0F0"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939" w:type="dxa"/>
            <w:shd w:val="clear" w:color="auto" w:fill="F0F0F0"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Valor Total</w:t>
            </w:r>
          </w:p>
        </w:tc>
      </w:tr>
      <w:tr w:rsidR="00F94AE2" w:rsidTr="00F94AE2">
        <w:tc>
          <w:tcPr>
            <w:tcW w:w="594" w:type="dxa"/>
            <w:hideMark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50</w:t>
            </w:r>
          </w:p>
        </w:tc>
        <w:tc>
          <w:tcPr>
            <w:tcW w:w="955" w:type="dxa"/>
            <w:hideMark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007.003.089</w:t>
            </w:r>
          </w:p>
        </w:tc>
        <w:tc>
          <w:tcPr>
            <w:tcW w:w="4151" w:type="dxa"/>
            <w:hideMark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PAPEL SULFITE A4 C/ 500 FLS CX C/ 10 UN</w:t>
            </w:r>
          </w:p>
        </w:tc>
        <w:tc>
          <w:tcPr>
            <w:tcW w:w="955" w:type="dxa"/>
            <w:hideMark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60</w:t>
            </w:r>
          </w:p>
        </w:tc>
        <w:tc>
          <w:tcPr>
            <w:tcW w:w="955" w:type="dxa"/>
            <w:hideMark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162,26</w:t>
            </w:r>
          </w:p>
        </w:tc>
        <w:tc>
          <w:tcPr>
            <w:tcW w:w="939" w:type="dxa"/>
            <w:hideMark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9.735,60</w:t>
            </w:r>
          </w:p>
        </w:tc>
      </w:tr>
      <w:tr w:rsidR="00F94AE2" w:rsidTr="00F94AE2">
        <w:tc>
          <w:tcPr>
            <w:tcW w:w="8549" w:type="dxa"/>
            <w:gridSpan w:val="6"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Total do Proponente</w:t>
            </w:r>
          </w:p>
        </w:tc>
        <w:tc>
          <w:tcPr>
            <w:tcW w:w="939" w:type="dxa"/>
            <w:hideMark/>
          </w:tcPr>
          <w:p w:rsidR="00F94AE2" w:rsidRPr="00F94AE2" w:rsidRDefault="00F94AE2" w:rsidP="00F94AE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F94AE2">
              <w:rPr>
                <w:rFonts w:ascii="Consolas" w:hAnsi="Consolas" w:cs="Arial"/>
                <w:sz w:val="20"/>
                <w:szCs w:val="20"/>
                <w:lang w:val="x-none"/>
              </w:rPr>
              <w:t>9.735,60</w:t>
            </w:r>
          </w:p>
        </w:tc>
      </w:tr>
    </w:tbl>
    <w:p w:rsidR="00630BDA" w:rsidRDefault="00630BDA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300C10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300C10">
        <w:rPr>
          <w:rFonts w:ascii="Consolas" w:hAnsi="Consolas" w:cs="Consolas"/>
          <w:sz w:val="28"/>
          <w:szCs w:val="28"/>
        </w:rPr>
        <w:t xml:space="preserve">(doze) </w:t>
      </w:r>
      <w:r w:rsidRPr="00300C10">
        <w:rPr>
          <w:rFonts w:ascii="Consolas" w:hAnsi="Consolas" w:cs="Consolas"/>
          <w:b/>
          <w:bCs/>
          <w:sz w:val="28"/>
          <w:szCs w:val="28"/>
        </w:rPr>
        <w:t>meses</w:t>
      </w:r>
      <w:r w:rsidRPr="00300C10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obriga-se a: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300C10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, e no preço registrado nesta Ata, os materiais</w:t>
      </w:r>
      <w:r w:rsidRPr="00300C10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300C10">
        <w:rPr>
          <w:rFonts w:ascii="Consolas" w:hAnsi="Consolas" w:cs="Consolas"/>
          <w:sz w:val="28"/>
          <w:szCs w:val="28"/>
        </w:rPr>
        <w:t xml:space="preserve">objeto deste ajuste.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3.3 –</w:t>
      </w:r>
      <w:r w:rsidRPr="00300C10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300C10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3.5 – </w:t>
      </w:r>
      <w:r w:rsidRPr="00300C10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3.6 –</w:t>
      </w:r>
      <w:r w:rsidRPr="00300C10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3.7 –</w:t>
      </w:r>
      <w:r w:rsidRPr="00300C10">
        <w:rPr>
          <w:rFonts w:ascii="Consolas" w:hAnsi="Consolas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3.8 – </w:t>
      </w:r>
      <w:r w:rsidRPr="00300C10">
        <w:rPr>
          <w:rFonts w:ascii="Consolas" w:hAnsi="Consolas" w:cs="Consolas"/>
          <w:sz w:val="28"/>
          <w:szCs w:val="28"/>
        </w:rPr>
        <w:t xml:space="preserve">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Comunicar à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sobre qualquer irregularidade no fornecimento dos materiais.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4.2 – </w:t>
      </w:r>
      <w:r w:rsidRPr="00300C10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4.3 –</w:t>
      </w:r>
      <w:r w:rsidRPr="00300C10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BD1360" w:rsidRPr="00300C10" w:rsidRDefault="00BD1360" w:rsidP="00BD1360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300C10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5.1 –</w:t>
      </w:r>
      <w:r w:rsidRPr="00300C10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Senhora Elaine Cristina d</w:t>
      </w:r>
      <w:r w:rsidRPr="00922ACF">
        <w:rPr>
          <w:rFonts w:ascii="Consolas" w:hAnsi="Consolas" w:cs="Consolas"/>
          <w:sz w:val="28"/>
          <w:szCs w:val="28"/>
        </w:rPr>
        <w:t>e Moura</w:t>
      </w:r>
      <w:r w:rsidRPr="009F5C2B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Chefe do Setor d</w:t>
      </w:r>
      <w:r w:rsidRPr="009F5C2B">
        <w:rPr>
          <w:rFonts w:ascii="Consolas" w:hAnsi="Consolas" w:cs="Consolas"/>
          <w:sz w:val="28"/>
          <w:szCs w:val="28"/>
        </w:rPr>
        <w:t xml:space="preserve">e Compras e </w:t>
      </w:r>
      <w:r w:rsidRPr="009F5C2B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310.112.188-44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5.1.1 – </w:t>
      </w:r>
      <w:r w:rsidRPr="00300C10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630BDA" w:rsidRPr="00300C10" w:rsidRDefault="00630BDA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a)</w:t>
      </w:r>
      <w:r w:rsidRPr="00300C10">
        <w:rPr>
          <w:rFonts w:ascii="Consolas" w:hAnsi="Consolas" w:cs="Consolas"/>
          <w:sz w:val="28"/>
          <w:szCs w:val="28"/>
        </w:rPr>
        <w:t xml:space="preserve">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 xml:space="preserve"> e seus Anexos;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b)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300C10">
        <w:rPr>
          <w:rFonts w:ascii="Consolas" w:hAnsi="Consolas" w:cs="Consolas"/>
          <w:sz w:val="28"/>
          <w:szCs w:val="28"/>
        </w:rPr>
        <w:t>Proposta(</w:t>
      </w:r>
      <w:proofErr w:type="gramEnd"/>
      <w:r w:rsidRPr="00300C10">
        <w:rPr>
          <w:rFonts w:ascii="Consolas" w:hAnsi="Consolas" w:cs="Consolas"/>
          <w:sz w:val="28"/>
          <w:szCs w:val="28"/>
        </w:rPr>
        <w:t xml:space="preserve">s) apresentada(s) pela(s)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(S);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c)</w:t>
      </w:r>
      <w:r w:rsidRPr="00300C10">
        <w:rPr>
          <w:rFonts w:ascii="Consolas" w:hAnsi="Consolas" w:cs="Consolas"/>
          <w:sz w:val="28"/>
          <w:szCs w:val="28"/>
        </w:rPr>
        <w:t xml:space="preserve"> Ata da sessão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300C10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332791">
        <w:rPr>
          <w:rFonts w:ascii="Consolas" w:hAnsi="Consolas" w:cs="Consolas"/>
          <w:b/>
          <w:bCs/>
          <w:sz w:val="28"/>
          <w:szCs w:val="28"/>
        </w:rPr>
        <w:t xml:space="preserve">MUNICÍPIO </w:t>
      </w: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D1360" w:rsidRDefault="00F94AE2" w:rsidP="00F94AE2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color w:val="000000"/>
          <w:sz w:val="28"/>
          <w:szCs w:val="28"/>
        </w:rPr>
        <w:t>SARTORI E SARTORI IMPORTAÇÃO E EXPORTAÇÃO LTDA.</w:t>
      </w:r>
    </w:p>
    <w:p w:rsidR="00BD1360" w:rsidRPr="00085606" w:rsidRDefault="009403DE" w:rsidP="00BD1360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TIAGO SARTORI COUTINHO</w:t>
      </w:r>
    </w:p>
    <w:p w:rsidR="00BD1360" w:rsidRDefault="00BD1360" w:rsidP="00BD1360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A7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BD1360" w:rsidRDefault="00BD1360" w:rsidP="00BD1360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BD1360" w:rsidRPr="009D028D" w:rsidRDefault="00BD1360" w:rsidP="00BD1360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TESTEMUNHAS:</w:t>
      </w:r>
    </w:p>
    <w:p w:rsidR="00BD1360" w:rsidRDefault="00BD1360" w:rsidP="00BD1360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BD1360" w:rsidRDefault="00BD1360" w:rsidP="00BD1360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BD1360" w:rsidRPr="009D028D" w:rsidTr="00FA1E32">
        <w:trPr>
          <w:jc w:val="center"/>
        </w:trPr>
        <w:tc>
          <w:tcPr>
            <w:tcW w:w="4768" w:type="dxa"/>
          </w:tcPr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  <w:bookmarkStart w:id="2" w:name="_GoBack"/>
        <w:bookmarkEnd w:id="2"/>
      </w:tr>
    </w:tbl>
    <w:p w:rsidR="00BD1360" w:rsidRDefault="00BD1360" w:rsidP="00BD1360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BD1360" w:rsidRPr="00D22EF4" w:rsidRDefault="00BD1360" w:rsidP="00BD1360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GESTORA </w:t>
      </w:r>
      <w:r w:rsidRPr="00D22EF4">
        <w:rPr>
          <w:rFonts w:ascii="Consolas" w:hAnsi="Consolas" w:cs="Consolas"/>
          <w:b/>
          <w:sz w:val="28"/>
          <w:szCs w:val="28"/>
        </w:rPr>
        <w:t>DA ATA DE REGISTRO DE PREÇOS:</w:t>
      </w:r>
      <w:r w:rsidRPr="00D22EF4">
        <w:rPr>
          <w:rFonts w:ascii="Consolas" w:hAnsi="Consolas" w:cs="Consolas"/>
          <w:b/>
          <w:sz w:val="28"/>
          <w:szCs w:val="28"/>
        </w:rPr>
        <w:tab/>
      </w:r>
    </w:p>
    <w:p w:rsidR="00BD1360" w:rsidRDefault="00BD1360" w:rsidP="00BD136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BD1360" w:rsidRPr="00144DF0" w:rsidTr="00FA1E32">
        <w:trPr>
          <w:jc w:val="center"/>
        </w:trPr>
        <w:tc>
          <w:tcPr>
            <w:tcW w:w="4775" w:type="dxa"/>
          </w:tcPr>
          <w:p w:rsidR="00BD1360" w:rsidRPr="00C51341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51341">
              <w:rPr>
                <w:rFonts w:ascii="Consolas" w:hAnsi="Consolas" w:cs="Consolas"/>
                <w:b/>
                <w:sz w:val="28"/>
                <w:szCs w:val="28"/>
              </w:rPr>
              <w:t>ELAINE CRISTINA DE MOURA</w:t>
            </w:r>
          </w:p>
          <w:p w:rsidR="00BD136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do Setor d</w:t>
            </w:r>
            <w:r w:rsidRPr="009F5C2B">
              <w:rPr>
                <w:rFonts w:ascii="Consolas" w:hAnsi="Consolas" w:cs="Consolas"/>
                <w:sz w:val="28"/>
                <w:szCs w:val="28"/>
              </w:rPr>
              <w:t>e Compras</w:t>
            </w:r>
          </w:p>
          <w:p w:rsidR="00BD1360" w:rsidRPr="00144DF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F5C2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310.112.188-44</w:t>
            </w:r>
          </w:p>
        </w:tc>
        <w:tc>
          <w:tcPr>
            <w:tcW w:w="4772" w:type="dxa"/>
          </w:tcPr>
          <w:p w:rsidR="00BD1360" w:rsidRPr="00144DF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bookmarkEnd w:id="0"/>
      <w:bookmarkEnd w:id="1"/>
    </w:tbl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sectPr w:rsidR="00BD1360" w:rsidRPr="00300C10" w:rsidSect="008C6346">
      <w:footerReference w:type="default" r:id="rId7"/>
      <w:pgSz w:w="11906" w:h="16838"/>
      <w:pgMar w:top="2835" w:right="127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C7" w:rsidRDefault="002836C7" w:rsidP="00BD1360">
      <w:r>
        <w:separator/>
      </w:r>
    </w:p>
  </w:endnote>
  <w:endnote w:type="continuationSeparator" w:id="0">
    <w:p w:rsidR="002836C7" w:rsidRDefault="002836C7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4B2319" w:rsidRDefault="00273FF3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</w:rPr>
          <w:fldChar w:fldCharType="separate"/>
        </w:r>
        <w:r w:rsidR="009403DE">
          <w:rPr>
            <w:rFonts w:ascii="Consolas" w:hAnsi="Consolas" w:cs="Consolas"/>
            <w:b/>
            <w:noProof/>
            <w:sz w:val="20"/>
          </w:rPr>
          <w:t>4</w:t>
        </w:r>
        <w:r w:rsidRPr="00E26F8F">
          <w:rPr>
            <w:rFonts w:ascii="Consolas" w:hAnsi="Consolas" w:cs="Consolas"/>
            <w:b/>
            <w:sz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</w:rPr>
          <w:t>-</w:t>
        </w:r>
        <w:r w:rsidR="00F94AE2">
          <w:rPr>
            <w:rFonts w:ascii="Consolas" w:hAnsi="Consolas" w:cs="Consolas"/>
            <w:b/>
            <w:sz w:val="20"/>
          </w:rPr>
          <w:t>5</w:t>
        </w:r>
      </w:p>
    </w:sdtContent>
  </w:sdt>
  <w:p w:rsidR="004B2319" w:rsidRPr="00043C58" w:rsidRDefault="002836C7" w:rsidP="00044F40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C7" w:rsidRDefault="002836C7" w:rsidP="00BD1360">
      <w:r>
        <w:separator/>
      </w:r>
    </w:p>
  </w:footnote>
  <w:footnote w:type="continuationSeparator" w:id="0">
    <w:p w:rsidR="002836C7" w:rsidRDefault="002836C7" w:rsidP="00B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0"/>
    <w:rsid w:val="0000086A"/>
    <w:rsid w:val="00016898"/>
    <w:rsid w:val="000B6DF3"/>
    <w:rsid w:val="00273FF3"/>
    <w:rsid w:val="002836C7"/>
    <w:rsid w:val="004D194C"/>
    <w:rsid w:val="00560145"/>
    <w:rsid w:val="00630BDA"/>
    <w:rsid w:val="009403DE"/>
    <w:rsid w:val="009A0E26"/>
    <w:rsid w:val="00BD1360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3CC8-1E52-4F60-9E5D-4DE5883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60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1360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1360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D1360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D1360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D1360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D1360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D1360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D1360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D1360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136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D1360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D1360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D1360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D1360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D136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BD1360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D1360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D1360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1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360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BD136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D1360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D1360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BD1360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1360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BD1360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D1360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BD1360"/>
    <w:rPr>
      <w:vertAlign w:val="superscript"/>
    </w:rPr>
  </w:style>
  <w:style w:type="paragraph" w:customStyle="1" w:styleId="BodyText25">
    <w:name w:val="Body Text 25"/>
    <w:basedOn w:val="Normal"/>
    <w:uiPriority w:val="99"/>
    <w:rsid w:val="00BD1360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BD1360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BD1360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1360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BD1360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1360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BD1360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BD1360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36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1360"/>
  </w:style>
  <w:style w:type="paragraph" w:styleId="Ttulo">
    <w:name w:val="Title"/>
    <w:basedOn w:val="Normal"/>
    <w:link w:val="TtuloChar"/>
    <w:qFormat/>
    <w:rsid w:val="00BD1360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1360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D1360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36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BD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BD1360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BD1360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D1360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1360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BD1360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BD1360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D1360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BD1360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BD1360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BD1360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BD1360"/>
    <w:rPr>
      <w:sz w:val="15"/>
      <w:szCs w:val="15"/>
    </w:rPr>
  </w:style>
  <w:style w:type="paragraph" w:customStyle="1" w:styleId="Corpo">
    <w:name w:val="Corpo"/>
    <w:rsid w:val="00BD1360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BD1360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BD1360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BD1360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BD1360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BD1360"/>
    <w:rPr>
      <w:rFonts w:ascii="Wingdings" w:hAnsi="Wingdings"/>
    </w:rPr>
  </w:style>
  <w:style w:type="paragraph" w:customStyle="1" w:styleId="Default">
    <w:name w:val="Default"/>
    <w:rsid w:val="00BD1360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BD1360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1360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BD1360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BD1360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BD1360"/>
    <w:rPr>
      <w:b/>
      <w:bCs/>
    </w:rPr>
  </w:style>
  <w:style w:type="paragraph" w:customStyle="1" w:styleId="Assunto">
    <w:name w:val="Assunto"/>
    <w:basedOn w:val="Normal"/>
    <w:uiPriority w:val="99"/>
    <w:rsid w:val="00BD1360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BD1360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BD1360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BD1360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BD1360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BD1360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BD1360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D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D1360"/>
  </w:style>
  <w:style w:type="table" w:customStyle="1" w:styleId="Tabelacomgrade1">
    <w:name w:val="Tabela com grade1"/>
    <w:basedOn w:val="Tabelanormal"/>
    <w:next w:val="Tabelacomgrade"/>
    <w:uiPriority w:val="59"/>
    <w:rsid w:val="00BD1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BD1360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BD1360"/>
  </w:style>
  <w:style w:type="character" w:customStyle="1" w:styleId="CharChar1">
    <w:name w:val="Char Char1"/>
    <w:semiHidden/>
    <w:rsid w:val="00BD1360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D1360"/>
  </w:style>
  <w:style w:type="character" w:styleId="nfase">
    <w:name w:val="Emphasis"/>
    <w:uiPriority w:val="20"/>
    <w:qFormat/>
    <w:rsid w:val="00BD1360"/>
    <w:rPr>
      <w:i/>
      <w:iCs/>
    </w:rPr>
  </w:style>
  <w:style w:type="character" w:customStyle="1" w:styleId="apple-style-span">
    <w:name w:val="apple-style-span"/>
    <w:basedOn w:val="Fontepargpadro"/>
    <w:rsid w:val="00BD1360"/>
  </w:style>
  <w:style w:type="character" w:styleId="HiperlinkVisitado">
    <w:name w:val="FollowedHyperlink"/>
    <w:uiPriority w:val="99"/>
    <w:unhideWhenUsed/>
    <w:rsid w:val="00BD1360"/>
    <w:rPr>
      <w:color w:val="800080"/>
      <w:u w:val="single"/>
    </w:rPr>
  </w:style>
  <w:style w:type="paragraph" w:customStyle="1" w:styleId="xl63">
    <w:name w:val="xl63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D1360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BD1360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BD1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BD1360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BD1360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BD1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BD1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BD1360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BD1360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BD13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BD13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BD1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BD1360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BD1360"/>
  </w:style>
  <w:style w:type="table" w:customStyle="1" w:styleId="Tabelacomgrade2">
    <w:name w:val="Tabela com grade2"/>
    <w:basedOn w:val="Tabelanormal"/>
    <w:next w:val="Tabelacomgrade"/>
    <w:rsid w:val="00BD1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BD1360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BD13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BD1360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BD1360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D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D136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D1360"/>
  </w:style>
  <w:style w:type="character" w:customStyle="1" w:styleId="TextodenotaderodapChar1">
    <w:name w:val="Texto de nota de rodapé Char1"/>
    <w:basedOn w:val="Fontepargpadro"/>
    <w:uiPriority w:val="99"/>
    <w:semiHidden/>
    <w:rsid w:val="00BD1360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D1360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D1360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D1360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D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1081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2018-11-07T16:27:00Z</cp:lastPrinted>
  <dcterms:created xsi:type="dcterms:W3CDTF">2018-11-05T17:20:00Z</dcterms:created>
  <dcterms:modified xsi:type="dcterms:W3CDTF">2018-11-07T16:33:00Z</dcterms:modified>
</cp:coreProperties>
</file>