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063" w:rsidRPr="005E0063" w:rsidRDefault="005E0063" w:rsidP="005E0063">
      <w:pPr>
        <w:autoSpaceDE w:val="0"/>
        <w:autoSpaceDN w:val="0"/>
        <w:adjustRightInd w:val="0"/>
        <w:spacing w:after="0" w:line="240" w:lineRule="auto"/>
        <w:jc w:val="center"/>
        <w:rPr>
          <w:rFonts w:ascii="Consolas" w:hAnsi="Consolas" w:cs="Arial"/>
          <w:b/>
          <w:bCs/>
          <w:sz w:val="24"/>
          <w:szCs w:val="24"/>
          <w:lang w:val="x-none"/>
        </w:rPr>
      </w:pPr>
      <w:r w:rsidRPr="005E0063">
        <w:rPr>
          <w:rFonts w:ascii="Consolas" w:hAnsi="Consolas" w:cs="Arial"/>
          <w:b/>
          <w:bCs/>
          <w:sz w:val="24"/>
          <w:szCs w:val="24"/>
          <w:lang w:val="x-none"/>
        </w:rPr>
        <w:t>ATA DE SESSÃO PÚBLICA</w:t>
      </w:r>
    </w:p>
    <w:p w:rsidR="005E0063" w:rsidRPr="005E0063" w:rsidRDefault="005E0063" w:rsidP="005E0063">
      <w:pPr>
        <w:autoSpaceDE w:val="0"/>
        <w:autoSpaceDN w:val="0"/>
        <w:adjustRightInd w:val="0"/>
        <w:spacing w:after="0" w:line="240" w:lineRule="auto"/>
        <w:jc w:val="center"/>
        <w:rPr>
          <w:rFonts w:ascii="Consolas" w:hAnsi="Consolas" w:cs="Arial"/>
          <w:sz w:val="24"/>
          <w:szCs w:val="24"/>
          <w:lang w:val="x-none"/>
        </w:rPr>
      </w:pP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Pr>
          <w:rFonts w:ascii="Consolas" w:hAnsi="Consolas" w:cs="Arial"/>
          <w:b/>
          <w:bCs/>
          <w:sz w:val="24"/>
          <w:szCs w:val="24"/>
          <w:lang w:val="x-none"/>
        </w:rPr>
        <w:t>PROCESSO</w:t>
      </w:r>
      <w:r w:rsidRPr="005E0063">
        <w:rPr>
          <w:rFonts w:ascii="Consolas" w:hAnsi="Consolas" w:cs="Arial"/>
          <w:b/>
          <w:bCs/>
          <w:sz w:val="24"/>
          <w:szCs w:val="24"/>
          <w:lang w:val="x-none"/>
        </w:rPr>
        <w:t xml:space="preserve"> LICITATÓRIO N.º 042/18</w:t>
      </w: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rPr>
      </w:pPr>
      <w:r w:rsidRPr="005E0063">
        <w:rPr>
          <w:rFonts w:ascii="Consolas" w:hAnsi="Consolas" w:cs="Arial"/>
          <w:b/>
          <w:bCs/>
          <w:sz w:val="24"/>
          <w:szCs w:val="24"/>
          <w:lang w:val="x-none"/>
        </w:rPr>
        <w:t xml:space="preserve">PREGÃO PRESENCIAL N.º </w:t>
      </w:r>
      <w:r>
        <w:rPr>
          <w:rFonts w:ascii="Consolas" w:hAnsi="Consolas" w:cs="Arial"/>
          <w:b/>
          <w:bCs/>
          <w:sz w:val="24"/>
          <w:szCs w:val="24"/>
        </w:rPr>
        <w:t>0</w:t>
      </w:r>
      <w:r w:rsidRPr="005E0063">
        <w:rPr>
          <w:rFonts w:ascii="Consolas" w:hAnsi="Consolas" w:cs="Arial"/>
          <w:b/>
          <w:bCs/>
          <w:sz w:val="24"/>
          <w:szCs w:val="24"/>
          <w:lang w:val="x-none"/>
        </w:rPr>
        <w:t>31</w:t>
      </w:r>
      <w:r>
        <w:rPr>
          <w:rFonts w:ascii="Consolas" w:hAnsi="Consolas" w:cs="Arial"/>
          <w:b/>
          <w:bCs/>
          <w:sz w:val="24"/>
          <w:szCs w:val="24"/>
        </w:rPr>
        <w:t>/18</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 xml:space="preserve">Objeto: A presente licitação tem por objeto, o Registro de Preços para a Aquisição de Medicamentos, para o Centro de Saúde III, localizado na Avenida Padre Anchieta n° 441 – Bairro </w:t>
      </w:r>
      <w:proofErr w:type="spellStart"/>
      <w:r w:rsidRPr="005E0063">
        <w:rPr>
          <w:rFonts w:ascii="Consolas" w:hAnsi="Consolas" w:cs="Arial"/>
          <w:sz w:val="24"/>
          <w:szCs w:val="24"/>
          <w:lang w:val="x-none"/>
        </w:rPr>
        <w:t>Issa</w:t>
      </w:r>
      <w:proofErr w:type="spellEnd"/>
      <w:r w:rsidRPr="005E0063">
        <w:rPr>
          <w:rFonts w:ascii="Consolas" w:hAnsi="Consolas" w:cs="Arial"/>
          <w:sz w:val="24"/>
          <w:szCs w:val="24"/>
          <w:lang w:val="x-none"/>
        </w:rPr>
        <w:t xml:space="preserve"> </w:t>
      </w:r>
      <w:proofErr w:type="spellStart"/>
      <w:r w:rsidRPr="005E0063">
        <w:rPr>
          <w:rFonts w:ascii="Consolas" w:hAnsi="Consolas" w:cs="Arial"/>
          <w:sz w:val="24"/>
          <w:szCs w:val="24"/>
          <w:lang w:val="x-none"/>
        </w:rPr>
        <w:t>Salmen</w:t>
      </w:r>
      <w:proofErr w:type="spellEnd"/>
      <w:r w:rsidRPr="005E0063">
        <w:rPr>
          <w:rFonts w:ascii="Consolas" w:hAnsi="Consolas" w:cs="Arial"/>
          <w:sz w:val="24"/>
          <w:szCs w:val="24"/>
          <w:lang w:val="x-none"/>
        </w:rPr>
        <w:t xml:space="preserve"> – Reginópolis – SP, conforme especificações constantes do Termo de Referência, que integra este Edital como Anexo I.</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 xml:space="preserve">Detalhamento do Objeto: A presente licitação tem por objeto, o Registro de Preços para a Aquisição de Medicamentos, para o Centro de Saúde III, localizado na Avenida Padre Anchieta n° 441 – Bairro </w:t>
      </w:r>
      <w:proofErr w:type="spellStart"/>
      <w:r w:rsidRPr="005E0063">
        <w:rPr>
          <w:rFonts w:ascii="Consolas" w:hAnsi="Consolas" w:cs="Arial"/>
          <w:sz w:val="24"/>
          <w:szCs w:val="24"/>
          <w:lang w:val="x-none"/>
        </w:rPr>
        <w:t>Issa</w:t>
      </w:r>
      <w:proofErr w:type="spellEnd"/>
      <w:r w:rsidRPr="005E0063">
        <w:rPr>
          <w:rFonts w:ascii="Consolas" w:hAnsi="Consolas" w:cs="Arial"/>
          <w:sz w:val="24"/>
          <w:szCs w:val="24"/>
          <w:lang w:val="x-none"/>
        </w:rPr>
        <w:t xml:space="preserve"> </w:t>
      </w:r>
      <w:proofErr w:type="spellStart"/>
      <w:r w:rsidRPr="005E0063">
        <w:rPr>
          <w:rFonts w:ascii="Consolas" w:hAnsi="Consolas" w:cs="Arial"/>
          <w:sz w:val="24"/>
          <w:szCs w:val="24"/>
          <w:lang w:val="x-none"/>
        </w:rPr>
        <w:t>Salmen</w:t>
      </w:r>
      <w:proofErr w:type="spellEnd"/>
      <w:r w:rsidRPr="005E0063">
        <w:rPr>
          <w:rFonts w:ascii="Consolas" w:hAnsi="Consolas" w:cs="Arial"/>
          <w:sz w:val="24"/>
          <w:szCs w:val="24"/>
          <w:lang w:val="x-none"/>
        </w:rPr>
        <w:t xml:space="preserve"> – Reginópolis – SP, conforme especificações constantes do Termo de Referência, que integra este Edital como Anexo I.</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 xml:space="preserve">Na data de </w:t>
      </w:r>
      <w:r>
        <w:rPr>
          <w:rFonts w:ascii="Consolas" w:hAnsi="Consolas" w:cs="Arial"/>
          <w:sz w:val="24"/>
          <w:szCs w:val="24"/>
        </w:rPr>
        <w:t>21/09/2018</w:t>
      </w:r>
      <w:r w:rsidRPr="005E0063">
        <w:rPr>
          <w:rFonts w:ascii="Consolas" w:hAnsi="Consolas" w:cs="Arial"/>
          <w:sz w:val="24"/>
          <w:szCs w:val="24"/>
          <w:lang w:val="x-none"/>
        </w:rPr>
        <w:t xml:space="preserve">, às </w:t>
      </w:r>
      <w:r>
        <w:rPr>
          <w:rFonts w:ascii="Consolas" w:hAnsi="Consolas" w:cs="Arial"/>
          <w:sz w:val="24"/>
          <w:szCs w:val="24"/>
        </w:rPr>
        <w:t>08h30</w:t>
      </w:r>
      <w:r w:rsidRPr="005E0063">
        <w:rPr>
          <w:rFonts w:ascii="Consolas" w:hAnsi="Consolas" w:cs="Arial"/>
          <w:sz w:val="24"/>
          <w:szCs w:val="24"/>
          <w:lang w:val="x-none"/>
        </w:rPr>
        <w:t>, o Pregoeiro e a Equipe de Apoio, composta na lista abaixo:</w:t>
      </w:r>
    </w:p>
    <w:tbl>
      <w:tblPr>
        <w:tblW w:w="5000" w:type="pct"/>
        <w:tblLayout w:type="fixed"/>
        <w:tblCellMar>
          <w:left w:w="1" w:type="dxa"/>
          <w:right w:w="1" w:type="dxa"/>
        </w:tblCellMar>
        <w:tblLook w:val="0000" w:firstRow="0" w:lastRow="0" w:firstColumn="0" w:lastColumn="0" w:noHBand="0" w:noVBand="0"/>
      </w:tblPr>
      <w:tblGrid>
        <w:gridCol w:w="1108"/>
        <w:gridCol w:w="1108"/>
        <w:gridCol w:w="3413"/>
        <w:gridCol w:w="1611"/>
        <w:gridCol w:w="1369"/>
        <w:gridCol w:w="1369"/>
      </w:tblGrid>
      <w:tr w:rsidR="005E0063" w:rsidRPr="005E0063" w:rsidTr="005E0063">
        <w:tc>
          <w:tcPr>
            <w:tcW w:w="110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Portaria</w:t>
            </w:r>
          </w:p>
        </w:tc>
        <w:tc>
          <w:tcPr>
            <w:tcW w:w="110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Data</w:t>
            </w:r>
          </w:p>
        </w:tc>
        <w:tc>
          <w:tcPr>
            <w:tcW w:w="3413"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Nome</w:t>
            </w:r>
          </w:p>
        </w:tc>
        <w:tc>
          <w:tcPr>
            <w:tcW w:w="1611"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Cargo</w:t>
            </w:r>
          </w:p>
        </w:tc>
        <w:tc>
          <w:tcPr>
            <w:tcW w:w="1369"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CPF</w:t>
            </w:r>
          </w:p>
        </w:tc>
        <w:tc>
          <w:tcPr>
            <w:tcW w:w="1369"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RG</w:t>
            </w:r>
          </w:p>
        </w:tc>
      </w:tr>
      <w:tr w:rsidR="005E0063" w:rsidRPr="005E0063" w:rsidTr="005E0063">
        <w:tc>
          <w:tcPr>
            <w:tcW w:w="110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120</w:t>
            </w:r>
          </w:p>
        </w:tc>
        <w:tc>
          <w:tcPr>
            <w:tcW w:w="110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02/01/2018</w:t>
            </w:r>
          </w:p>
        </w:tc>
        <w:tc>
          <w:tcPr>
            <w:tcW w:w="3413"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Adriano Aparecido Cássio da Cruz</w:t>
            </w:r>
          </w:p>
        </w:tc>
        <w:tc>
          <w:tcPr>
            <w:tcW w:w="1611"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Membro</w:t>
            </w:r>
          </w:p>
        </w:tc>
        <w:tc>
          <w:tcPr>
            <w:tcW w:w="1369"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343.636.988-88</w:t>
            </w:r>
          </w:p>
        </w:tc>
        <w:tc>
          <w:tcPr>
            <w:tcW w:w="1369"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430961406</w:t>
            </w:r>
          </w:p>
        </w:tc>
      </w:tr>
      <w:tr w:rsidR="005E0063" w:rsidRPr="005E0063" w:rsidTr="005E0063">
        <w:tc>
          <w:tcPr>
            <w:tcW w:w="110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120</w:t>
            </w:r>
          </w:p>
        </w:tc>
        <w:tc>
          <w:tcPr>
            <w:tcW w:w="110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02/01/2018</w:t>
            </w:r>
          </w:p>
        </w:tc>
        <w:tc>
          <w:tcPr>
            <w:tcW w:w="3413"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Écio</w:t>
            </w:r>
            <w:proofErr w:type="spellEnd"/>
            <w:r w:rsidRPr="005E0063">
              <w:rPr>
                <w:rFonts w:ascii="Consolas" w:hAnsi="Consolas" w:cs="Arial"/>
                <w:sz w:val="24"/>
                <w:szCs w:val="24"/>
                <w:lang w:val="x-none"/>
              </w:rPr>
              <w:t xml:space="preserve"> Inácio de Oliveira</w:t>
            </w:r>
          </w:p>
        </w:tc>
        <w:tc>
          <w:tcPr>
            <w:tcW w:w="1611"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Membro</w:t>
            </w:r>
          </w:p>
        </w:tc>
        <w:tc>
          <w:tcPr>
            <w:tcW w:w="1369"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051.513.128-80</w:t>
            </w:r>
          </w:p>
        </w:tc>
        <w:tc>
          <w:tcPr>
            <w:tcW w:w="1369"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12643060</w:t>
            </w:r>
          </w:p>
        </w:tc>
      </w:tr>
      <w:tr w:rsidR="005E0063" w:rsidRPr="005E0063" w:rsidTr="005E0063">
        <w:tc>
          <w:tcPr>
            <w:tcW w:w="110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120</w:t>
            </w:r>
          </w:p>
        </w:tc>
        <w:tc>
          <w:tcPr>
            <w:tcW w:w="110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02/01/2018</w:t>
            </w:r>
          </w:p>
        </w:tc>
        <w:tc>
          <w:tcPr>
            <w:tcW w:w="3413"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Leandro Aparecido de Souza</w:t>
            </w:r>
          </w:p>
        </w:tc>
        <w:tc>
          <w:tcPr>
            <w:tcW w:w="1611"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Pregoeiro</w:t>
            </w:r>
          </w:p>
        </w:tc>
        <w:tc>
          <w:tcPr>
            <w:tcW w:w="1369"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174.082.828-31</w:t>
            </w:r>
          </w:p>
        </w:tc>
        <w:tc>
          <w:tcPr>
            <w:tcW w:w="1369"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283190218</w:t>
            </w:r>
          </w:p>
        </w:tc>
      </w:tr>
    </w:tbl>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Reuniram-se para a Sessão Pública de julgamento do Pregão em epígrafe.</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sidRPr="005E0063">
        <w:rPr>
          <w:rFonts w:ascii="Consolas" w:hAnsi="Consolas" w:cs="Arial"/>
          <w:b/>
          <w:bCs/>
          <w:sz w:val="24"/>
          <w:szCs w:val="24"/>
          <w:lang w:val="x-none"/>
        </w:rPr>
        <w:t>CREDENCIAMENTO</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 xml:space="preserve">Declarada aberta a sessão pelo </w:t>
      </w:r>
      <w:proofErr w:type="spellStart"/>
      <w:r w:rsidRPr="005E0063">
        <w:rPr>
          <w:rFonts w:ascii="Consolas" w:hAnsi="Consolas" w:cs="Arial"/>
          <w:sz w:val="24"/>
          <w:szCs w:val="24"/>
          <w:lang w:val="x-none"/>
        </w:rPr>
        <w:t>Sr</w:t>
      </w:r>
      <w:proofErr w:type="spellEnd"/>
      <w:r w:rsidRPr="005E0063">
        <w:rPr>
          <w:rFonts w:ascii="Consolas" w:hAnsi="Consolas" w:cs="Arial"/>
          <w:sz w:val="24"/>
          <w:szCs w:val="24"/>
          <w:lang w:val="x-none"/>
        </w:rPr>
        <w:t xml:space="preserve"> (a) Pregoeiro (a) e, constatando a presença de interessados à sessão, teve início o credenciamento dos participantes, consistindo no exame dos documentos oferecidos pelos interessados presentes, visando à comprovação da existência de poderes para a formulação de propostas e a prática dos demais atos de atribuição dos licitantes, conforme lista de credenciados abaixo:</w:t>
      </w:r>
    </w:p>
    <w:tbl>
      <w:tblPr>
        <w:tblW w:w="5000" w:type="pct"/>
        <w:tblLayout w:type="fixed"/>
        <w:tblCellMar>
          <w:left w:w="1" w:type="dxa"/>
          <w:right w:w="1" w:type="dxa"/>
        </w:tblCellMar>
        <w:tblLook w:val="0000" w:firstRow="0" w:lastRow="0" w:firstColumn="0" w:lastColumn="0" w:noHBand="0" w:noVBand="0"/>
      </w:tblPr>
      <w:tblGrid>
        <w:gridCol w:w="641"/>
        <w:gridCol w:w="4071"/>
        <w:gridCol w:w="1403"/>
        <w:gridCol w:w="1680"/>
        <w:gridCol w:w="2183"/>
      </w:tblGrid>
      <w:tr w:rsidR="005E0063" w:rsidRPr="005E0063">
        <w:tc>
          <w:tcPr>
            <w:tcW w:w="5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Lances</w:t>
            </w:r>
          </w:p>
        </w:tc>
        <w:tc>
          <w:tcPr>
            <w:tcW w:w="352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Representante</w:t>
            </w:r>
          </w:p>
        </w:tc>
        <w:tc>
          <w:tcPr>
            <w:tcW w:w="121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Tipo Empresa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CPF</w:t>
            </w:r>
          </w:p>
        </w:tc>
        <w:tc>
          <w:tcPr>
            <w:tcW w:w="14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CNPJ</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RG</w:t>
            </w:r>
          </w:p>
        </w:tc>
        <w:tc>
          <w:tcPr>
            <w:tcW w:w="18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Preferência de contratação (art. 44 da LC 123/2006)</w:t>
            </w:r>
          </w:p>
        </w:tc>
      </w:tr>
      <w:tr w:rsidR="005E0063" w:rsidRPr="005E0063">
        <w:tc>
          <w:tcPr>
            <w:tcW w:w="55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352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Marcelo Custodio da Silva</w:t>
            </w:r>
          </w:p>
        </w:tc>
        <w:tc>
          <w:tcPr>
            <w:tcW w:w="121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093.203.128-50</w:t>
            </w:r>
          </w:p>
        </w:tc>
        <w:tc>
          <w:tcPr>
            <w:tcW w:w="145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04.274.988/0001-38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18.982.934</w:t>
            </w:r>
          </w:p>
        </w:tc>
        <w:tc>
          <w:tcPr>
            <w:tcW w:w="18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Não</w:t>
            </w:r>
          </w:p>
        </w:tc>
      </w:tr>
      <w:tr w:rsidR="005E0063" w:rsidRPr="005E0063">
        <w:tc>
          <w:tcPr>
            <w:tcW w:w="5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352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Iran Sanches</w:t>
            </w:r>
          </w:p>
        </w:tc>
        <w:tc>
          <w:tcPr>
            <w:tcW w:w="121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215.314.108-71</w:t>
            </w:r>
          </w:p>
        </w:tc>
        <w:tc>
          <w:tcPr>
            <w:tcW w:w="14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56.081.482/0001-06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33.560.739-1</w:t>
            </w:r>
          </w:p>
        </w:tc>
        <w:tc>
          <w:tcPr>
            <w:tcW w:w="18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Não</w:t>
            </w:r>
          </w:p>
        </w:tc>
      </w:tr>
      <w:tr w:rsidR="005E0063" w:rsidRPr="005E0063">
        <w:tc>
          <w:tcPr>
            <w:tcW w:w="55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6035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352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Sebastião M. Franco Bueno</w:t>
            </w:r>
          </w:p>
        </w:tc>
        <w:tc>
          <w:tcPr>
            <w:tcW w:w="121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001.975.448-51</w:t>
            </w:r>
          </w:p>
        </w:tc>
        <w:tc>
          <w:tcPr>
            <w:tcW w:w="145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18.872.656/0001-60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8..608..33-5</w:t>
            </w:r>
          </w:p>
        </w:tc>
        <w:tc>
          <w:tcPr>
            <w:tcW w:w="18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Não</w:t>
            </w:r>
          </w:p>
        </w:tc>
      </w:tr>
      <w:tr w:rsidR="005E0063" w:rsidRPr="005E0063">
        <w:tc>
          <w:tcPr>
            <w:tcW w:w="5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Não</w:t>
            </w:r>
          </w:p>
        </w:tc>
        <w:tc>
          <w:tcPr>
            <w:tcW w:w="352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21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4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43.295.831/0001-40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8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Não</w:t>
            </w:r>
          </w:p>
        </w:tc>
      </w:tr>
      <w:tr w:rsidR="005E0063" w:rsidRPr="005E0063">
        <w:tc>
          <w:tcPr>
            <w:tcW w:w="55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352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Alessandro </w:t>
            </w:r>
            <w:proofErr w:type="spellStart"/>
            <w:r w:rsidRPr="005E0063">
              <w:rPr>
                <w:rFonts w:ascii="Consolas" w:hAnsi="Consolas" w:cs="Arial"/>
                <w:sz w:val="24"/>
                <w:szCs w:val="24"/>
                <w:lang w:val="x-none"/>
              </w:rPr>
              <w:t>Mazzo</w:t>
            </w:r>
            <w:proofErr w:type="spellEnd"/>
          </w:p>
        </w:tc>
        <w:tc>
          <w:tcPr>
            <w:tcW w:w="121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256.826.428-48</w:t>
            </w:r>
          </w:p>
        </w:tc>
        <w:tc>
          <w:tcPr>
            <w:tcW w:w="145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07.295.038/0001-88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25.678.969-1</w:t>
            </w:r>
          </w:p>
        </w:tc>
        <w:tc>
          <w:tcPr>
            <w:tcW w:w="18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Não</w:t>
            </w:r>
          </w:p>
        </w:tc>
      </w:tr>
      <w:tr w:rsidR="005E0063" w:rsidRPr="005E0063">
        <w:tc>
          <w:tcPr>
            <w:tcW w:w="5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352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Edson Gomes Pereira</w:t>
            </w:r>
          </w:p>
        </w:tc>
        <w:tc>
          <w:tcPr>
            <w:tcW w:w="121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067.973.608-54</w:t>
            </w:r>
          </w:p>
        </w:tc>
        <w:tc>
          <w:tcPr>
            <w:tcW w:w="14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06.968.107/0001-04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19.783.160</w:t>
            </w:r>
          </w:p>
        </w:tc>
        <w:tc>
          <w:tcPr>
            <w:tcW w:w="18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Não</w:t>
            </w:r>
          </w:p>
        </w:tc>
      </w:tr>
    </w:tbl>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O Pregoeiro comunicou o encerramento do credenciamento.</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 xml:space="preserve">Ao término do credenciamento, o </w:t>
      </w:r>
      <w:proofErr w:type="spellStart"/>
      <w:r w:rsidRPr="005E0063">
        <w:rPr>
          <w:rFonts w:ascii="Consolas" w:hAnsi="Consolas" w:cs="Arial"/>
          <w:sz w:val="24"/>
          <w:szCs w:val="24"/>
          <w:lang w:val="x-none"/>
        </w:rPr>
        <w:t>Sr</w:t>
      </w:r>
      <w:proofErr w:type="spellEnd"/>
      <w:r w:rsidRPr="005E0063">
        <w:rPr>
          <w:rFonts w:ascii="Consolas" w:hAnsi="Consolas" w:cs="Arial"/>
          <w:sz w:val="24"/>
          <w:szCs w:val="24"/>
          <w:lang w:val="x-none"/>
        </w:rPr>
        <w:t xml:space="preserve"> (a).Pregoeiro (a) auxiliado pela equipe de apoio recebeu as declarações dos Licitantes de que atendem plenamente aos requisitos de Habilitação estabelecidos no Edital e os dois Envelopes contendo a Proposta e os Documentos de Habilitação, respectivamente.</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sidRPr="005E0063">
        <w:rPr>
          <w:rFonts w:ascii="Consolas" w:hAnsi="Consolas" w:cs="Arial"/>
          <w:b/>
          <w:bCs/>
          <w:sz w:val="24"/>
          <w:szCs w:val="24"/>
          <w:lang w:val="x-none"/>
        </w:rPr>
        <w:t>REGISTRO E CLASSIFICAÇÃO DA PROPOSTA ESCRITA</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Ato contínuo foram abertos os Envelopes contendo as Propostas e, com a colaboração dos membros da Equipe de Apoio, o Pregoeiro procedeu à análise das propostas escritas, quando foi verificado se cada proposta atendia aos requisitos do edital, passou então ao exame da compatibilidade do objeto, prazos e condições de fornecimento. Constatada a regularidade das propostas, passou a selecionar os licitantes que participarão da etapa de lances em razão dos preços propostos, conforme lista de classificação da proposta escrita apresentada a seguir:</w:t>
      </w:r>
    </w:p>
    <w:tbl>
      <w:tblPr>
        <w:tblW w:w="5000" w:type="pct"/>
        <w:tblLayout w:type="fixed"/>
        <w:tblCellMar>
          <w:left w:w="1" w:type="dxa"/>
          <w:right w:w="1" w:type="dxa"/>
        </w:tblCellMar>
        <w:tblLook w:val="0000" w:firstRow="0" w:lastRow="0" w:firstColumn="0" w:lastColumn="0" w:noHBand="0" w:noVBand="0"/>
      </w:tblPr>
      <w:tblGrid>
        <w:gridCol w:w="623"/>
        <w:gridCol w:w="1005"/>
        <w:gridCol w:w="3846"/>
        <w:gridCol w:w="1386"/>
        <w:gridCol w:w="1005"/>
        <w:gridCol w:w="987"/>
        <w:gridCol w:w="1126"/>
      </w:tblGrid>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004.002.113</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ACETILCISTEÍNA  100MG/5ML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8,70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4.350,00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ACETILCISTEÍNA  600MG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ENV</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8000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0,78</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6.240,00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0,82</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6.560,00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1,10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8.800,00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004.000.349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AMINOFILINA 24 MG/ML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0,58</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580,00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0,94</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940,00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Motivo: Não será obrigatória apresentação de proposta para </w:t>
            </w:r>
            <w:r w:rsidRPr="005E0063">
              <w:rPr>
                <w:rFonts w:ascii="Consolas" w:hAnsi="Consolas" w:cs="Arial"/>
                <w:sz w:val="24"/>
                <w:szCs w:val="24"/>
                <w:lang w:val="x-none"/>
              </w:rPr>
              <w:lastRenderedPageBreak/>
              <w:t>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004.000.652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BENZILPENICILINA, BENAZTINA, 1.200.000UI – INJETÁVEL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2400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8,40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20.160,00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9,00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21.600,00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10,20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24.480,00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004.001.283</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BENZOILMETRONIDAZOL 40MG/ML  SUSPENSÃO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004.000.685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CEFTRIAXONA SÓDICA 500 MG, ENDOVENOSO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Motivo: Não será obrigatória apresentação de proposta para </w:t>
            </w:r>
            <w:r w:rsidRPr="005E0063">
              <w:rPr>
                <w:rFonts w:ascii="Consolas" w:hAnsi="Consolas" w:cs="Arial"/>
                <w:sz w:val="24"/>
                <w:szCs w:val="24"/>
                <w:lang w:val="x-none"/>
              </w:rPr>
              <w:lastRenderedPageBreak/>
              <w:t>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7</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004.001.427</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CLOPIXOL DEPOT 200MG/ML (DECANOATO DE ZUCLOPENTIXOL)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59,24</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710,88</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81,90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982,80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8</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004.001.299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CLORIDRATO DE PROTAMINA 10 MG/ML SOLUÇÃO INJETAVEL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Motivo: Não será obrigatória apresentação de proposta para </w:t>
            </w:r>
            <w:r w:rsidRPr="005E0063">
              <w:rPr>
                <w:rFonts w:ascii="Consolas" w:hAnsi="Consolas" w:cs="Arial"/>
                <w:sz w:val="24"/>
                <w:szCs w:val="24"/>
                <w:lang w:val="x-none"/>
              </w:rPr>
              <w:lastRenderedPageBreak/>
              <w:t>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004.000.721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CLOXAZOLAM 1 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COMPRESSA DE CARVÃO ATIVADO COM PRATA COMPOSTO DE TECIDO DE CARVÃO ATIVADO IMPREGNADO COM PRATA, PRENSADO ENTRE DUAS CAMADAS DE RAYON/POLIAMIDA, RECORTÁVEL, ESTÉRIL EM RADIAÇÃO GAMA-COBALTO 60, PRONTO USO, COM VALIDADE MÍNIMA DE 02 ANOS, REGISTRADO NO MINISTÉRIO DA SAÚDE NA CLASSE DE RISCO III, APRESENTA CERTIFICADO DE BOAS PRÁTICAS DE FABRICAÇÃO, EMBALADO INDIVIDUALMENTE CONTENDO DADOS DE IDENTIFICAÇÃO DO PRODUTO, NR. LOTE, VALIDADE E NR. DO REGISTRO NO MINISTÉRIO DA SAÚDE.  10CM X 20CM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ENV</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81,00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40.500,00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11</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CURATIVO DE HIDROGEL / GEL ESTÉRIL / COM AGE 30G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TUBO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25,00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12.500,00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25,33</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12.665,00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34,60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17.300,00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004.002.106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DESLORATADINA 0,5 MG/ML  XPE 60ML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8,10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4.050,00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13</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004.000.729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DEXAMETASONA , SAL ACETATO + DEXAMETASONA FOSFATO, 8 MG + 2 MG/ML, SUSPENSÃO INJETÁVEL  (DUO DECADRON)</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800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Motivo: Não será obrigatória apresentação de proposta para </w:t>
            </w:r>
            <w:r w:rsidRPr="005E0063">
              <w:rPr>
                <w:rFonts w:ascii="Consolas" w:hAnsi="Consolas" w:cs="Arial"/>
                <w:sz w:val="24"/>
                <w:szCs w:val="24"/>
                <w:lang w:val="x-none"/>
              </w:rPr>
              <w:lastRenderedPageBreak/>
              <w:t>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14</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004.000.734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DEXAMETASONA ASSOCIADA COM CLORANFENICOL 1 MG + 5 MG/ML, SOL. OFTÁLMICA – FR. 5 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lastRenderedPageBreak/>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004.001.425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DICLOFENACO SÓDIO + PARACETAMOL  + CARISOPRODOL + CAFEÍNA 50 + 300 +125 + 30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5000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0,21</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1.050,00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0,33</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1.650,00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16</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DIPROPIONATO DE BETAMETASONA 5MG +  FOSFATO DISSÓDICO DE BETAMETASONA 2MG/ML DIPROSPAN</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4,48</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5.376,00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4,72</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5.664,00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3</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8,80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10.560,00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17</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004.000.771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ERITROMICINA 250 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004.001.314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ESTROGENIO CONJUGADOS 0,625 MG/G (CREME VAGINAL)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TUBO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Motivo: Não será obrigatória apresentação de proposta para </w:t>
            </w:r>
            <w:r w:rsidRPr="005E0063">
              <w:rPr>
                <w:rFonts w:ascii="Consolas" w:hAnsi="Consolas" w:cs="Arial"/>
                <w:sz w:val="24"/>
                <w:szCs w:val="24"/>
                <w:lang w:val="x-none"/>
              </w:rPr>
              <w:lastRenderedPageBreak/>
              <w:t>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19</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FOSFATO DE SITAGLIPTINA MONOIDRATADO 100MG (JANUVIA)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20</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004.001.328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LEVODOPA + CARBIDOPA 200 MG+ 50MG (CRONOMET)</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21</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004.001.154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LORAZEPAM, 1MG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16000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0,70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11.200,00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22</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004.001.423</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MALEATO DE BRONFENIRAMINA+ CLORIDRATO DE FENILFEINA 2MG + 2,5 MG/ML GOTAS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8,58</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4.290,00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23</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004.001.333</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MESILATO DE PRALIDOXIMA 200 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Motivo: Não será obrigatória apresentação de proposta para </w:t>
            </w:r>
            <w:r w:rsidRPr="005E0063">
              <w:rPr>
                <w:rFonts w:ascii="Consolas" w:hAnsi="Consolas" w:cs="Arial"/>
                <w:sz w:val="24"/>
                <w:szCs w:val="24"/>
                <w:lang w:val="x-none"/>
              </w:rPr>
              <w:lastRenderedPageBreak/>
              <w:t>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24</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004.001.395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NITROFURANTOINA 5 MG/ML SUSPENSÃO ORAL 100 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PARACETAMOL + MALEATO DE CLORFENIRAMINA + CLORIDRATO DE FENILEFRINA 400MG + 4MG + 4MG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0,31</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1.860,00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26</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PIOGLITAZONA 30 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1,93</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1.930,00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27</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POLICRESULENO 50 MG/G + CLORIDRATO DE CINCHOCAINA 10 MG/G 30G COM APLICADORES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TUBO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19,00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2.850,00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004.001.406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SAL AMARGO 25 G SULFATO DE MAGNESIO PÓ 100%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ENV</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5,40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1.080,00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29</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004.001.355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SULFATO DE GENTAMICINA 5 MG/ML SOLUÇÃO OFTALM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9,12</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1.368,00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30</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lastRenderedPageBreak/>
              <w:t>Classif</w:t>
            </w:r>
            <w:proofErr w:type="spellEnd"/>
            <w:r w:rsidRPr="005E0063">
              <w:rPr>
                <w:rFonts w:ascii="Consolas" w:hAnsi="Consolas" w:cs="Arial"/>
                <w:sz w:val="24"/>
                <w:szCs w:val="24"/>
                <w:lang w:val="x-none"/>
              </w:rPr>
              <w:t>.</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004.001.358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33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SULFATO DE MAGNESIO 1 MEQ /ML 10 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Marca</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400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Valor Total</w:t>
            </w:r>
          </w:p>
        </w:tc>
        <w:tc>
          <w:tcPr>
            <w:tcW w:w="97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Status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Lance</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0,26</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104,00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0,36</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144,00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2,89</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1.156,00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Classificado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33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 Não será obrigatória apresentação de proposta para todos os itens, conforme item nº 4.8.</w:t>
            </w:r>
          </w:p>
        </w:tc>
        <w:tc>
          <w:tcPr>
            <w:tcW w:w="1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97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Desclassificado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bl>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sidRPr="005E0063">
        <w:rPr>
          <w:rFonts w:ascii="Consolas" w:hAnsi="Consolas" w:cs="Arial"/>
          <w:b/>
          <w:bCs/>
          <w:sz w:val="24"/>
          <w:szCs w:val="24"/>
          <w:lang w:val="x-none"/>
        </w:rPr>
        <w:t>RODADA DE LANCES, LC 123 / 2006 E NEGOCIAÇÃO</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Em seguida, o Pregoeiro convidou individualmente os autores das propostas selecionadas a formular lances de forma sequencial, a partir do autor da proposta de maior preço e os demais em ordem decrescente de valor. A sequência de ofertas de lances ocorreu da forma que consta da lista de lances a seguir:</w:t>
      </w:r>
    </w:p>
    <w:tbl>
      <w:tblPr>
        <w:tblW w:w="5000" w:type="pct"/>
        <w:tblLayout w:type="fixed"/>
        <w:tblCellMar>
          <w:left w:w="1" w:type="dxa"/>
          <w:right w:w="1" w:type="dxa"/>
        </w:tblCellMar>
        <w:tblLook w:val="0000" w:firstRow="0" w:lastRow="0" w:firstColumn="0" w:lastColumn="0" w:noHBand="0" w:noVBand="0"/>
      </w:tblPr>
      <w:tblGrid>
        <w:gridCol w:w="744"/>
        <w:gridCol w:w="745"/>
        <w:gridCol w:w="1005"/>
        <w:gridCol w:w="3846"/>
        <w:gridCol w:w="1005"/>
        <w:gridCol w:w="1005"/>
        <w:gridCol w:w="1628"/>
      </w:tblGrid>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004.002.113</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ACETILCISTEÍNA  100MG/5ML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8,70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1,15</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8,60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6,98</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8,00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ACETILCISTEÍNA  600MG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ENV</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8000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0,78</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5,13</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0,74</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004.000.349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AMINOFILINA 24 MG/ML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0,58</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6,90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0,54</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004.000.652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BENZILPENICILINA, BENAZTINA, 1.200.000UI – INJETÁVEL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2400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8,33</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8,26</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8,10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8,00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3</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7,90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7,82</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7,75</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7,75</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0,39</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7,72</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7</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004.001.427</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CLOPIXOL DEPOT 200MG/ML (DECANOATO DE ZUCLOPENTIXOL)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12</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59,24</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COMPRESSA DE CARVÃO ATIVADO COM PRATA COMPOSTO DE TECIDO DE CARVÃO ATIVADO IMPREGNADO COM PRATA, PRENSADO ENTRE DUAS CAMADAS DE RAYON/POLIAMIDA, RECORTÁVEL, ESTÉRIL EM RADIAÇÃO GAMA-COBALTO 60, PRONTO USO, COM VALIDADE MÍNIMA DE 02 ANOS, REGISTRADO NO MINISTÉRIO DA SAÚDE NA CLASSE DE RISCO III, APRESENTA CERTIFICADO DE BOAS PRÁTICAS DE FABRICAÇÃO, EMBALADO INDIVIDUALMENTE CONTENDO DADOS DE IDENTIFICAÇÃO DO PRODUTO, NR. LOTE, VALIDADE E NR. DO REGISTRO NO MINISTÉRIO DA SAÚDE.  10CM X 20CM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ENV</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81,00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79,00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17,01</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CURATIVO DE HIDROGEL / GEL ESTÉRIL / COM AGE 30G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TUBO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24,50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22,00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21,50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21,50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004.002.106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DESLORATADINA 0,5 MG/ML  XPE 60ML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8,10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1,23</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8,00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DICLOFENACO SÓDIO + PARACETAMOL  + CARISOPRODOL + CAFEÍNA 50 + 300 +125 + 30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0,19</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0,19</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21,05</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0,15</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DIPROPIONATO DE BETAMETASONA 5MG +  FOSFATO DISSÓDICO DE BETAMETASONA 2MG/ML DIPROSPAN</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1200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lastRenderedPageBreak/>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3,95</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Lance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3,95</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004.001.154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LORAZEPAM, 1MG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16000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0,70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004.001.423</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MALEATO DE BRONFENIRAMINA+ CLORIDRATO DE FENILFEINA 2MG + 2,5 MG/ML GOTAS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8,58</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1,05</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8,49</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PARACETAMOL + MALEATO DE CLORFENIRAMINA + CLORIDRATO DE FENILEFRINA 400MG + 4MG + 4MG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6000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0,31</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6,45</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0,29</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PIOGLITAZONA 30 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1,93</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1,90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1,89333</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27</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POLICRESULENO 50 MG/G + CLORIDRATO DE CINCHOCAINA 10 MG/G 30G COM APLICADORES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TUBO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150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19,00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004.001.406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SAL AMARGO 25 G SULFATO DE MAGNESIO PÓ 100%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ENV</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5,40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1,85</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5,30</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004.001.355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SULFATO DE GENTAMICINA 5 MG/ML SOLUÇÃO OFTALM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150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9,12</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0,33</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9,09</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Rodada</w:t>
            </w:r>
          </w:p>
        </w:tc>
        <w:tc>
          <w:tcPr>
            <w:tcW w:w="74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Nº Lance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004.001.358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46"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SULFATO DE MAGNESIO 1 MEQ /ML 10 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Desconto</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400</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roofErr w:type="spellStart"/>
            <w:r w:rsidRPr="005E0063">
              <w:rPr>
                <w:rFonts w:ascii="Consolas" w:hAnsi="Consolas" w:cs="Arial"/>
                <w:sz w:val="24"/>
                <w:szCs w:val="24"/>
                <w:lang w:val="x-none"/>
              </w:rPr>
              <w:t>Vlr</w:t>
            </w:r>
            <w:proofErr w:type="spellEnd"/>
            <w:r w:rsidRPr="005E0063">
              <w:rPr>
                <w:rFonts w:ascii="Consolas" w:hAnsi="Consolas" w:cs="Arial"/>
                <w:sz w:val="24"/>
                <w:szCs w:val="24"/>
                <w:lang w:val="x-none"/>
              </w:rPr>
              <w:t>. Lance Unit.</w:t>
            </w:r>
          </w:p>
        </w:tc>
        <w:tc>
          <w:tcPr>
            <w:tcW w:w="1628"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Declina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0,26</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Finalizado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3,85</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0,25</w:t>
            </w: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Negociado            </w:t>
            </w: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rsidTr="005E0063">
        <w:tc>
          <w:tcPr>
            <w:tcW w:w="744"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74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846"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628"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r>
    </w:tbl>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sidRPr="005E0063">
        <w:rPr>
          <w:rFonts w:ascii="Consolas" w:hAnsi="Consolas" w:cs="Arial"/>
          <w:b/>
          <w:bCs/>
          <w:sz w:val="24"/>
          <w:szCs w:val="24"/>
          <w:lang w:val="x-none"/>
        </w:rPr>
        <w:lastRenderedPageBreak/>
        <w:t>SITUAÇÃO DOS ITENS</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Declarada encerrada a etapa de lances, LC 123 / 2006 e Negociação. As ofertas foram classificadas, conforme lista de situação dos itens:</w:t>
      </w:r>
    </w:p>
    <w:tbl>
      <w:tblPr>
        <w:tblW w:w="5000" w:type="pct"/>
        <w:tblLayout w:type="fixed"/>
        <w:tblCellMar>
          <w:left w:w="1" w:type="dxa"/>
          <w:right w:w="1" w:type="dxa"/>
        </w:tblCellMar>
        <w:tblLook w:val="0000" w:firstRow="0" w:lastRow="0" w:firstColumn="0" w:lastColumn="0" w:noHBand="0" w:noVBand="0"/>
      </w:tblPr>
      <w:tblGrid>
        <w:gridCol w:w="1144"/>
        <w:gridCol w:w="1022"/>
        <w:gridCol w:w="5006"/>
        <w:gridCol w:w="1143"/>
        <w:gridCol w:w="1663"/>
      </w:tblGrid>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Melhor Preço</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004.002.113</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ACETILCISTEÍNA  100MG/5ML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8,00</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ACETILCISTEÍNA  600MG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ENV</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0,74</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8000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004.000.349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AMINOFILINA 24 MG/ML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0,54</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004.000.652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BENZILPENICILINA, BENAZTINA, 1.200.000UI – INJETÁVEL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7,72</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2400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004.001.283</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BENZOILMETRONIDAZOL 40MG/ML  SUSPENSÃO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004.000.685</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CEFTRIAXONA SÓDICA 500 MG, ENDOVENOSO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7</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004.001.427</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CLOPIXOL DEPOT 200MG/ML (DECANOATO DE ZUCLOPENTIXOL)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59,24</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8</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004.001.299</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CLORIDRATO DE PROTAMINA 10 MG/ML SOLUÇÃO INJETAVEL</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004.000.721</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CLOXAZOLAM 1 MG</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COMPRESSA DE CARVÃO ATIVADO COM PRATA COMPOSTO DE TECIDO DE CARVÃO ATIVADO IMPREGNADO COM PRATA, PRENSADO ENTRE DUAS CAMADAS DE RAYON/POLIAMIDA, RECORTÁVEL, ESTÉRIL EM RADIAÇÃO GAMA-COBALTO 60, PRONTO USO, COM VALIDADE MÍNIMA DE 02 ANOS, REGISTRADO NO MINISTÉRIO DA SAÚDE NA CLASSE DE RISCO III, APRESENTA CERTIFICADO DE </w:t>
            </w:r>
            <w:r w:rsidRPr="005E0063">
              <w:rPr>
                <w:rFonts w:ascii="Consolas" w:hAnsi="Consolas" w:cs="Arial"/>
                <w:sz w:val="24"/>
                <w:szCs w:val="24"/>
                <w:lang w:val="x-none"/>
              </w:rPr>
              <w:lastRenderedPageBreak/>
              <w:t>BOAS PRÁTICAS DE FABRICAÇÃO, EMBALADO INDIVIDUALMENTE CONTENDO DADOS DE IDENTIFICAÇÃO DO PRODUTO, NR. LOTE, VALIDADE E NR. DO REGISTRO NO MINISTÉRIO DA SAÚDE.  10CM X 20CM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lastRenderedPageBreak/>
              <w:t>ENV</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17,01</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11</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CURATIVO DE HIDROGEL / GEL ESTÉRIL / COM AGE 30G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TUBO</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21,50</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004.002.106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DESLORATADINA 0,5 MG/ML  XPE 60ML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8,00</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13</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004.000.729</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DEXAMETASONA , SAL ACETATO + DEXAMETASONA FOSFATO, 8 MG + 2 MG/ML, SUSPENSÃO INJETÁVEL  (DUO DECADRON)</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800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14</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004.000.734</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DEXAMETASONA ASSOCIADA COM CLORANFENICOL 1 MG + 5 MG/ML, SOL. OFTÁLMICA – FR. 5 ML</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DICLOFENACO SÓDIO + PARACETAMOL  + CARISOPRODOL + CAFEÍNA 50 + 300 +125 + 30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0,15</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16</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DIPROPIONATO DE BETAMETASONA 5MG +  FOSFATO DISSÓDICO DE BETAMETASONA 2MG/ML DIPROSPAN</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3,95</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17</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004.000.771</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ERITROMICINA 250 MG</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004.001.314</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ESTROGENIO CONJUGADOS 0,625 MG/G (CREME VAGINAL)</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TUBO</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19</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004.002.112</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FOSFATO DE SITAGLIPTINA MONOIDRATADO 100MG (JANUVIA)</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004.001.328</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LEVODOPA + CARBIDOPA 200 MG+ 50MG (CRONOMET)</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21</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004.001.154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LORAZEPAM, 1MG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0,70</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16000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22</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004.001.423</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MALEATO DE BRONFENIRAMINA+ CLORIDRATO DE FENILFEINA 2MG + 2,5 MG/ML GOTAS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8,49</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23</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004.001.333</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MESILATO DE PRALIDOXIMA 200 MG</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24</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004.001.395</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NITROFURANTOINA 5 MG/ML SUSPENSÃO ORAL 100 ML</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0,00</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Fracassado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PARACETAMOL + MALEATO DE CLORFENIRAMINA + CLORIDRATO DE FENILEFRINA 400MG + 4MG + 4MG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0,29</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26</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PIOGLITAZONA 30 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1,89333</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27</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POLICRESULENO 50 MG/G + CLORIDRATO DE CINCHOCAINA 10 MG/G 30G COM APLICADORES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TUBO</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19,00</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004.001.406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SAL AMARGO 25 G SULFATO DE MAGNESIO PÓ 100%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ENV</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5,30</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29</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004.001.355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433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SULFATO DE GENTAMICINA 5 MG/ML SOLUÇÃO OFTALM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99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9,09</w:t>
            </w:r>
          </w:p>
        </w:tc>
        <w:tc>
          <w:tcPr>
            <w:tcW w:w="14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r w:rsidR="005E0063" w:rsidRPr="005E0063">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004.001.358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433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SULFATO DE MAGNESIO 1 MEQ /ML 10 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9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0,25</w:t>
            </w:r>
          </w:p>
        </w:tc>
        <w:tc>
          <w:tcPr>
            <w:tcW w:w="14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Aceito</w:t>
            </w:r>
          </w:p>
        </w:tc>
      </w:tr>
    </w:tbl>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sidRPr="005E0063">
        <w:rPr>
          <w:rFonts w:ascii="Consolas" w:hAnsi="Consolas" w:cs="Arial"/>
          <w:b/>
          <w:bCs/>
          <w:sz w:val="24"/>
          <w:szCs w:val="24"/>
          <w:lang w:val="x-none"/>
        </w:rPr>
        <w:t>HABILITAÇÃO</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Aberto o 2º Envelope dos Licitantes que apresentaram a melhor proposta e analisados os documentos de habilitação, foi verificado o atendimento dos requisitos estabelecidos no Edital, o que consta na lista:</w:t>
      </w:r>
    </w:p>
    <w:tbl>
      <w:tblPr>
        <w:tblW w:w="5000" w:type="pct"/>
        <w:tblLayout w:type="fixed"/>
        <w:tblCellMar>
          <w:left w:w="1" w:type="dxa"/>
          <w:right w:w="1" w:type="dxa"/>
        </w:tblCellMar>
        <w:tblLook w:val="0000" w:firstRow="0" w:lastRow="0" w:firstColumn="0" w:lastColumn="0" w:noHBand="0" w:noVBand="0"/>
      </w:tblPr>
      <w:tblGrid>
        <w:gridCol w:w="762"/>
        <w:gridCol w:w="4469"/>
        <w:gridCol w:w="1161"/>
        <w:gridCol w:w="2183"/>
        <w:gridCol w:w="1403"/>
      </w:tblGrid>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Tipo Empresa</w:t>
            </w:r>
          </w:p>
        </w:tc>
        <w:tc>
          <w:tcPr>
            <w:tcW w:w="18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Representante</w:t>
            </w:r>
          </w:p>
        </w:tc>
        <w:tc>
          <w:tcPr>
            <w:tcW w:w="121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Situação</w:t>
            </w: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3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8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Marcelo Custodio da Silva</w:t>
            </w:r>
          </w:p>
        </w:tc>
        <w:tc>
          <w:tcPr>
            <w:tcW w:w="121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Habilitado </w:t>
            </w: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2585</w:t>
            </w:r>
          </w:p>
        </w:tc>
        <w:tc>
          <w:tcPr>
            <w:tcW w:w="3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DIMEBRAS COM. HOSPITALAR LTDA</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8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Iran Sanches</w:t>
            </w:r>
          </w:p>
        </w:tc>
        <w:tc>
          <w:tcPr>
            <w:tcW w:w="121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Habilitado </w:t>
            </w: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6035</w:t>
            </w:r>
          </w:p>
        </w:tc>
        <w:tc>
          <w:tcPr>
            <w:tcW w:w="3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8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Sebastião M. Franco Bueno</w:t>
            </w:r>
          </w:p>
        </w:tc>
        <w:tc>
          <w:tcPr>
            <w:tcW w:w="121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Habilitado </w:t>
            </w: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3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8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21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Habilitado </w:t>
            </w: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3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tc>
        <w:tc>
          <w:tcPr>
            <w:tcW w:w="100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LTDA</w:t>
            </w:r>
          </w:p>
        </w:tc>
        <w:tc>
          <w:tcPr>
            <w:tcW w:w="189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Alessandro </w:t>
            </w:r>
            <w:proofErr w:type="spellStart"/>
            <w:r w:rsidRPr="005E0063">
              <w:rPr>
                <w:rFonts w:ascii="Consolas" w:hAnsi="Consolas" w:cs="Arial"/>
                <w:sz w:val="24"/>
                <w:szCs w:val="24"/>
                <w:lang w:val="x-none"/>
              </w:rPr>
              <w:t>Mazzo</w:t>
            </w:r>
            <w:proofErr w:type="spellEnd"/>
          </w:p>
        </w:tc>
        <w:tc>
          <w:tcPr>
            <w:tcW w:w="121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Habilitado </w:t>
            </w: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3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100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189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Edson Gomes Pereira</w:t>
            </w:r>
          </w:p>
        </w:tc>
        <w:tc>
          <w:tcPr>
            <w:tcW w:w="121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Habilitado </w:t>
            </w:r>
          </w:p>
        </w:tc>
      </w:tr>
    </w:tbl>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sidRPr="005E0063">
        <w:rPr>
          <w:rFonts w:ascii="Consolas" w:hAnsi="Consolas" w:cs="Arial"/>
          <w:b/>
          <w:bCs/>
          <w:sz w:val="24"/>
          <w:szCs w:val="24"/>
          <w:lang w:val="x-none"/>
        </w:rPr>
        <w:t>ADJUDICAÇÃO</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 xml:space="preserve">À vista da habilitação, foram declarados vencedores e não tendo havido qualquer manifestação de intenção de recurso pelos representantes presentes, o (a) </w:t>
      </w:r>
      <w:proofErr w:type="spellStart"/>
      <w:r w:rsidRPr="005E0063">
        <w:rPr>
          <w:rFonts w:ascii="Consolas" w:hAnsi="Consolas" w:cs="Arial"/>
          <w:sz w:val="24"/>
          <w:szCs w:val="24"/>
          <w:lang w:val="x-none"/>
        </w:rPr>
        <w:t>Sr</w:t>
      </w:r>
      <w:proofErr w:type="spellEnd"/>
      <w:r w:rsidRPr="005E0063">
        <w:rPr>
          <w:rFonts w:ascii="Consolas" w:hAnsi="Consolas" w:cs="Arial"/>
          <w:sz w:val="24"/>
          <w:szCs w:val="24"/>
          <w:lang w:val="x-none"/>
        </w:rPr>
        <w:t xml:space="preserve"> (a) Pregoeiro (a) adjudicou os itens do pregão as empresas:</w:t>
      </w:r>
    </w:p>
    <w:tbl>
      <w:tblPr>
        <w:tblW w:w="5000" w:type="pct"/>
        <w:tblLayout w:type="fixed"/>
        <w:tblCellMar>
          <w:left w:w="1" w:type="dxa"/>
          <w:right w:w="1" w:type="dxa"/>
        </w:tblCellMar>
        <w:tblLook w:val="0000" w:firstRow="0" w:lastRow="0" w:firstColumn="0" w:lastColumn="0" w:noHBand="0" w:noVBand="0"/>
      </w:tblPr>
      <w:tblGrid>
        <w:gridCol w:w="763"/>
        <w:gridCol w:w="1022"/>
        <w:gridCol w:w="4850"/>
        <w:gridCol w:w="1022"/>
        <w:gridCol w:w="2321"/>
      </w:tblGrid>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Proponente / Fornecedor</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Adjudicado</w:t>
            </w:r>
          </w:p>
        </w:tc>
        <w:tc>
          <w:tcPr>
            <w:tcW w:w="201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Quantidade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Motivo</w:t>
            </w: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004.002.113</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ACETILCISTEÍNA  100MG/5ML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004.002.114</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ACETILCISTEÍNA  600MG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ENV</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8000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004.000.349</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AMINOFILINA 24 MG/ML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004.000.652</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BENZILPENICILINA, BENAZTINA, 1.200.000UI – INJETÁVEL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2400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7</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004.001.427</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CLOPIXOL DEPOT 200MG/ML (DECANOATO DE ZUCLOPENTIXOL)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004.001.422</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COMPRESSA DE CARVÃO ATIVADO COM PRATA COMPOSTO DE TECIDO DE CARVÃO ATIVADO IMPREGNADO COM PRATA, PRENSADO ENTRE DUAS CAMADAS DE RAYON/POLIAMIDA, RECORTÁVEL, ESTÉRIL EM RADIAÇÃO GAMA-COBALTO 60, PRONTO USO, COM VALIDADE MÍNIMA DE 02 ANOS, REGISTRADO NO MINISTÉRIO DA SAÚDE NA CLASSE DE RISCO III, APRESENTA CERTIFICADO DE BOAS PRÁTICAS DE FABRICAÇÃO, EMBALADO INDIVIDUALMENTE CONTENDO DADOS DE IDENTIFICAÇÃO DO </w:t>
            </w:r>
            <w:r w:rsidRPr="005E0063">
              <w:rPr>
                <w:rFonts w:ascii="Consolas" w:hAnsi="Consolas" w:cs="Arial"/>
                <w:sz w:val="24"/>
                <w:szCs w:val="24"/>
                <w:lang w:val="x-none"/>
              </w:rPr>
              <w:lastRenderedPageBreak/>
              <w:t>PRODUTO, NR. LOTE, VALIDADE E NR. DO REGISTRO NO MINISTÉRIO DA SAÚDE.  10CM X 20CM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ENV</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11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004.001.428</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CURATIVO DE HIDROGEL / GEL ESTÉRIL / COM AGE 30G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TUBO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004.002.106</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DESLORATADINA 0,5 MG/ML  XPE 60ML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004.001.425</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DICLOFENACO SÓDIO + PARACETAMOL  + CARISOPRODOL + CAFEÍNA 50 + 300 +125 + 30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004.002.115</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DIPROPIONATO DE BETAMETASONA 5MG +  FOSFATO DISSÓDICO DE BETAMETASONA 2MG/ML DIPROSPAN</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004.001.154</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LORAZEPAM, 1MG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16000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004.001.423</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MALEATO DE BRONFENIRAMINA+ CLORIDRATO DE FENILFEINA 2MG + 2,5 MG/ML GOTAS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500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004.001.426</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PARACETAMOL + MALEATO DE CLORFENIRAMINA + CLORIDRATO DE FENILEFRINA 400MG + 4MG + 4MG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004.001.429</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PIOGLITAZONA 30 MG</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27</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004.001.424</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POLICRESULENO 50 MG/G + CLORIDRATO DE CINCHOCAINA 10 MG/G 30G COM APLICADORES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TUBO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004.001.406</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SAL AMARGO 25 G SULFATO DE MAGNESIO PÓ 100%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ENV</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29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004.001.355</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SULFATO DE GENTAMICINA 5 MG/ML SOLUÇÃO OFTALM</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tc>
        <w:tc>
          <w:tcPr>
            <w:tcW w:w="88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r w:rsidR="005E0063" w:rsidRPr="005E0063">
        <w:tc>
          <w:tcPr>
            <w:tcW w:w="66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004.001.358</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420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SULFATO DE MAGNESIO 1 MEQ /ML 10 ML</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tc>
        <w:tc>
          <w:tcPr>
            <w:tcW w:w="88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Sim</w:t>
            </w:r>
          </w:p>
        </w:tc>
        <w:tc>
          <w:tcPr>
            <w:tcW w:w="201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400</w:t>
            </w:r>
          </w:p>
          <w:p w:rsidR="005E0063" w:rsidRPr="005E0063" w:rsidRDefault="005E0063">
            <w:pPr>
              <w:autoSpaceDE w:val="0"/>
              <w:autoSpaceDN w:val="0"/>
              <w:adjustRightInd w:val="0"/>
              <w:spacing w:after="0" w:line="240" w:lineRule="auto"/>
              <w:rPr>
                <w:rFonts w:ascii="Consolas" w:hAnsi="Consolas" w:cs="Arial"/>
                <w:sz w:val="24"/>
                <w:szCs w:val="24"/>
                <w:lang w:val="x-none"/>
              </w:rPr>
            </w:pPr>
          </w:p>
        </w:tc>
      </w:tr>
    </w:tbl>
    <w:p w:rsidR="005E0063" w:rsidRDefault="005E0063" w:rsidP="005E0063">
      <w:pPr>
        <w:autoSpaceDE w:val="0"/>
        <w:autoSpaceDN w:val="0"/>
        <w:adjustRightInd w:val="0"/>
        <w:spacing w:after="0" w:line="240" w:lineRule="auto"/>
        <w:jc w:val="both"/>
        <w:rPr>
          <w:rFonts w:ascii="Consolas" w:hAnsi="Consolas" w:cs="Arial"/>
          <w:b/>
          <w:bCs/>
          <w:sz w:val="24"/>
          <w:szCs w:val="24"/>
          <w:lang w:val="x-none"/>
        </w:rPr>
      </w:pP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sidRPr="005E0063">
        <w:rPr>
          <w:rFonts w:ascii="Consolas" w:hAnsi="Consolas" w:cs="Arial"/>
          <w:b/>
          <w:bCs/>
          <w:sz w:val="24"/>
          <w:szCs w:val="24"/>
          <w:lang w:val="x-none"/>
        </w:rPr>
        <w:t>ENCERRAMENTO</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 xml:space="preserve">Ato contínuo, o (a) </w:t>
      </w:r>
      <w:proofErr w:type="spellStart"/>
      <w:r w:rsidRPr="005E0063">
        <w:rPr>
          <w:rFonts w:ascii="Consolas" w:hAnsi="Consolas" w:cs="Arial"/>
          <w:sz w:val="24"/>
          <w:szCs w:val="24"/>
          <w:lang w:val="x-none"/>
        </w:rPr>
        <w:t>Sr</w:t>
      </w:r>
      <w:proofErr w:type="spellEnd"/>
      <w:r w:rsidRPr="005E0063">
        <w:rPr>
          <w:rFonts w:ascii="Consolas" w:hAnsi="Consolas" w:cs="Arial"/>
          <w:sz w:val="24"/>
          <w:szCs w:val="24"/>
          <w:lang w:val="x-none"/>
        </w:rPr>
        <w:t xml:space="preserve"> (a) Pregoeiro (a) declarou como encerrada a sessão, foi verificado o atendimento dos requisitos estabelecidos no Edital, os itens do pregão que constam na lista:</w:t>
      </w:r>
    </w:p>
    <w:tbl>
      <w:tblPr>
        <w:tblW w:w="5000" w:type="pct"/>
        <w:tblLayout w:type="fixed"/>
        <w:tblCellMar>
          <w:left w:w="1" w:type="dxa"/>
          <w:right w:w="1" w:type="dxa"/>
        </w:tblCellMar>
        <w:tblLook w:val="0000" w:firstRow="0" w:lastRow="0" w:firstColumn="0" w:lastColumn="0" w:noHBand="0" w:noVBand="0"/>
      </w:tblPr>
      <w:tblGrid>
        <w:gridCol w:w="624"/>
        <w:gridCol w:w="1005"/>
        <w:gridCol w:w="4365"/>
        <w:gridCol w:w="1005"/>
        <w:gridCol w:w="987"/>
        <w:gridCol w:w="1005"/>
        <w:gridCol w:w="987"/>
      </w:tblGrid>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988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78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INTERLAB-FARMACEUTICO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CNPJ: 43.295.831/0001-40</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Av.Agua</w:t>
            </w:r>
            <w:proofErr w:type="spellEnd"/>
            <w:r w:rsidRPr="005E0063">
              <w:rPr>
                <w:rFonts w:ascii="Consolas" w:hAnsi="Consolas" w:cs="Arial"/>
                <w:sz w:val="24"/>
                <w:szCs w:val="24"/>
                <w:lang w:val="x-none"/>
              </w:rPr>
              <w:t xml:space="preserve"> Fria, 981, </w:t>
            </w:r>
            <w:proofErr w:type="spellStart"/>
            <w:r w:rsidRPr="005E0063">
              <w:rPr>
                <w:rFonts w:ascii="Consolas" w:hAnsi="Consolas" w:cs="Arial"/>
                <w:sz w:val="24"/>
                <w:szCs w:val="24"/>
                <w:lang w:val="x-none"/>
              </w:rPr>
              <w:t>Sao</w:t>
            </w:r>
            <w:proofErr w:type="spellEnd"/>
            <w:r w:rsidRPr="005E0063">
              <w:rPr>
                <w:rFonts w:ascii="Consolas" w:hAnsi="Consolas" w:cs="Arial"/>
                <w:sz w:val="24"/>
                <w:szCs w:val="24"/>
                <w:lang w:val="x-none"/>
              </w:rPr>
              <w:t xml:space="preserve"> </w:t>
            </w:r>
            <w:proofErr w:type="spellStart"/>
            <w:r w:rsidRPr="005E0063">
              <w:rPr>
                <w:rFonts w:ascii="Consolas" w:hAnsi="Consolas" w:cs="Arial"/>
                <w:sz w:val="24"/>
                <w:szCs w:val="24"/>
                <w:lang w:val="x-none"/>
              </w:rPr>
              <w:t>Paulo-SP</w:t>
            </w:r>
            <w:proofErr w:type="spellEnd"/>
            <w:r w:rsidRPr="005E0063">
              <w:rPr>
                <w:rFonts w:ascii="Consolas" w:hAnsi="Consolas" w:cs="Arial"/>
                <w:sz w:val="24"/>
                <w:szCs w:val="24"/>
                <w:lang w:val="x-none"/>
              </w:rPr>
              <w:t>.</w:t>
            </w: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Valor Total</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7</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004.001.427</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CLOPIXOL DEPOT 200MG/ML (DECANOATO DE ZUCLOPENTIXOL)</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59,24</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710,88</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Total do Proponente</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710,88</w:t>
            </w: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1830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78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ATIVA COMERCIAL HOSPITALAR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CNPJ: 04.274.988/0001-38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Rua Alice Allen </w:t>
            </w:r>
            <w:proofErr w:type="spellStart"/>
            <w:r w:rsidRPr="005E0063">
              <w:rPr>
                <w:rFonts w:ascii="Consolas" w:hAnsi="Consolas" w:cs="Arial"/>
                <w:sz w:val="24"/>
                <w:szCs w:val="24"/>
                <w:lang w:val="x-none"/>
              </w:rPr>
              <w:t>Saadi</w:t>
            </w:r>
            <w:proofErr w:type="spellEnd"/>
            <w:r w:rsidRPr="005E0063">
              <w:rPr>
                <w:rFonts w:ascii="Consolas" w:hAnsi="Consolas" w:cs="Arial"/>
                <w:sz w:val="24"/>
                <w:szCs w:val="24"/>
                <w:lang w:val="x-none"/>
              </w:rPr>
              <w:t xml:space="preserve">, 577 Nova </w:t>
            </w:r>
            <w:proofErr w:type="spellStart"/>
            <w:r w:rsidRPr="005E0063">
              <w:rPr>
                <w:rFonts w:ascii="Consolas" w:hAnsi="Consolas" w:cs="Arial"/>
                <w:sz w:val="24"/>
                <w:szCs w:val="24"/>
                <w:lang w:val="x-none"/>
              </w:rPr>
              <w:t>Ribeirania</w:t>
            </w:r>
            <w:proofErr w:type="spellEnd"/>
            <w:r w:rsidRPr="005E0063">
              <w:rPr>
                <w:rFonts w:ascii="Consolas" w:hAnsi="Consolas" w:cs="Arial"/>
                <w:sz w:val="24"/>
                <w:szCs w:val="24"/>
                <w:lang w:val="x-none"/>
              </w:rPr>
              <w:t xml:space="preserve">, </w:t>
            </w:r>
            <w:proofErr w:type="spellStart"/>
            <w:r w:rsidRPr="005E0063">
              <w:rPr>
                <w:rFonts w:ascii="Consolas" w:hAnsi="Consolas" w:cs="Arial"/>
                <w:sz w:val="24"/>
                <w:szCs w:val="24"/>
                <w:lang w:val="x-none"/>
              </w:rPr>
              <w:t>Ribeirao</w:t>
            </w:r>
            <w:proofErr w:type="spellEnd"/>
            <w:r w:rsidRPr="005E0063">
              <w:rPr>
                <w:rFonts w:ascii="Consolas" w:hAnsi="Consolas" w:cs="Arial"/>
                <w:sz w:val="24"/>
                <w:szCs w:val="24"/>
                <w:lang w:val="x-none"/>
              </w:rPr>
              <w:t xml:space="preserve"> Preto - SP, CEP: 14096-570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Telefone: 14- 6171980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Valor Total</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4</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004.000.652</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BENZILPENICILINA, BENAZTINA, 1.200.000UI – INJETÁVEL</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2400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7,72</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18.528,00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Total do Proponente</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18.528,00</w:t>
            </w: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2810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78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MAX MEDIC. COM. DE PROD. MEDICOS E HOSP. LTDA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CNPJ: 07.295.038/0001-88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 Evaristo Correa Vianna nº178 Jardim Von </w:t>
            </w:r>
            <w:proofErr w:type="spellStart"/>
            <w:r w:rsidRPr="005E0063">
              <w:rPr>
                <w:rFonts w:ascii="Consolas" w:hAnsi="Consolas" w:cs="Arial"/>
                <w:sz w:val="24"/>
                <w:szCs w:val="24"/>
                <w:lang w:val="x-none"/>
              </w:rPr>
              <w:t>Zuben</w:t>
            </w:r>
            <w:proofErr w:type="spellEnd"/>
            <w:r w:rsidRPr="005E0063">
              <w:rPr>
                <w:rFonts w:ascii="Consolas" w:hAnsi="Consolas" w:cs="Arial"/>
                <w:sz w:val="24"/>
                <w:szCs w:val="24"/>
                <w:lang w:val="x-none"/>
              </w:rPr>
              <w:t xml:space="preserve">, Campinas - </w:t>
            </w:r>
            <w:proofErr w:type="spellStart"/>
            <w:r w:rsidRPr="005E0063">
              <w:rPr>
                <w:rFonts w:ascii="Consolas" w:hAnsi="Consolas" w:cs="Arial"/>
                <w:sz w:val="24"/>
                <w:szCs w:val="24"/>
                <w:lang w:val="x-none"/>
              </w:rPr>
              <w:t>sp</w:t>
            </w:r>
            <w:proofErr w:type="spellEnd"/>
            <w:r w:rsidRPr="005E0063">
              <w:rPr>
                <w:rFonts w:ascii="Consolas" w:hAnsi="Consolas" w:cs="Arial"/>
                <w:sz w:val="24"/>
                <w:szCs w:val="24"/>
                <w:lang w:val="x-none"/>
              </w:rPr>
              <w:t>, CEP: 13.045-15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Telefone: (19)3271-6688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Valor Total</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004.001.422</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COMPRESSA DE CARVÃO ATIVADO COM PRATA COMPOSTO DE TECIDO DE CARVÃO ATIVADO IMPREGNADO COM PRATA, PRENSADO ENTRE DUAS </w:t>
            </w:r>
            <w:r w:rsidRPr="005E0063">
              <w:rPr>
                <w:rFonts w:ascii="Consolas" w:hAnsi="Consolas" w:cs="Arial"/>
                <w:sz w:val="24"/>
                <w:szCs w:val="24"/>
                <w:lang w:val="x-none"/>
              </w:rPr>
              <w:lastRenderedPageBreak/>
              <w:t>CAMADAS DE RAYON/POLIAMIDA, RECORTÁVEL, ESTÉRIL EM RADIAÇÃO GAMA-COBALTO 60, PRONTO USO, COM VALIDADE MÍNIMA DE 02 ANOS, REGISTRADO NO MINISTÉRIO DA SAÚDE NA CLASSE DE RISCO III, APRESENTA CERTIFICADO DE BOAS PRÁTICAS DE FABRICAÇÃO, EMBALADO INDIVIDUALMENTE CONTENDO DADOS DE IDENTIFICAÇÃO DO PRODUTO, NR. LOTE, VALIDADE E NR. DO REGISTRO NO MINISTÉRIO DA SAÚDE.  10CM X 20CM</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ENV</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17,01</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8.505,00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11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004.001.428</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CURATIVO DE HIDROGEL / GEL ESTÉRIL / COM AGE 30G</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TUBO</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21,50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10.750,00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Total do Proponente</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19.255,00</w:t>
            </w: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2829</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78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RAP APARECIDA COM MED LTDA ME</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CNPJ: 06.968.107/0001-04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RUA:RODRIGUES CEZAR 174, BOTUCATU - SP, CEP: 18609-082</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Telefone: 14-38134471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Valor Total</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004.002.113</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ACETILCISTEÍNA  100MG/5ML</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4.000,00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004.002.106</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DESLORATADINA 0,5 MG/ML  XPE 60ML</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4.000,00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15</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004.001.425</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DICLOFENACO SÓDIO + PARACETAMOL  + CARISOPRODOL + CAFEÍNA 50 + 300 +125 + 30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0,15</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750,00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16</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004.002.115</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DIPROPIONATO DE BETAMETASONA 5MG +  FOSFATO DISSÓDICO DE BETAMETASONA 2MG/ML DIPROSPAN</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1200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3,95</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4.740,00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21</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004.001.154</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LORAZEPAM, 1MG</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16000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0,70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11.200,00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004.001.423</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MALEATO DE BRONFENIRAMINA+ CLORIDRATO DE FENILFEINA 2MG + 2,5 MG/ML GOTAS</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8,49</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4.245,00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25</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004.001.426</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PARACETAMOL + MALEATO DE CLORFENIRAMINA + CLORIDRATO DE FENILEFRINA 400MG + 4MG + 4MG</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6000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0,29</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1.740,00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lastRenderedPageBreak/>
              <w:t>26</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004.001.429</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PIOGLITAZONA 30 MG</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CPS</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1,89333</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1.893,33</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27</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004.001.424</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POLICRESULENO 50 MG/G + CLORIDRATO DE CINCHOCAINA 10 MG/G 30G COM APLICADORES</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TUBO</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150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19,00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2.850,00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28</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004.001.406</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SAL AMARGO 25 G SULFATO DE MAGNESIO PÓ 100%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ENV</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200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5,30</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1.060,00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29</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004.001.355</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SULFATO DE GENTAMICINA 5 MG/ML SOLUÇÃO OFTALM</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FR</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150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9,09</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1.363,50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Total do Proponente</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37.841,83</w:t>
            </w:r>
          </w:p>
        </w:tc>
      </w:tr>
      <w:tr w:rsidR="005E0063" w:rsidRPr="005E0063">
        <w:tc>
          <w:tcPr>
            <w:tcW w:w="54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Item</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6035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Código</w:t>
            </w:r>
          </w:p>
        </w:tc>
        <w:tc>
          <w:tcPr>
            <w:tcW w:w="378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Inova Comercial Hospitalar </w:t>
            </w:r>
            <w:proofErr w:type="spellStart"/>
            <w:r w:rsidRPr="005E0063">
              <w:rPr>
                <w:rFonts w:ascii="Consolas" w:hAnsi="Consolas" w:cs="Arial"/>
                <w:sz w:val="24"/>
                <w:szCs w:val="24"/>
                <w:lang w:val="x-none"/>
              </w:rPr>
              <w:t>Eireli</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CNPJ: 18.872.656/0001-60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 - SP</w:t>
            </w: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Descrição do Produto/Serviço</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Unidade</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Quantidade</w:t>
            </w:r>
          </w:p>
        </w:tc>
        <w:tc>
          <w:tcPr>
            <w:tcW w:w="870"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Valor Unitário</w:t>
            </w:r>
          </w:p>
        </w:tc>
        <w:tc>
          <w:tcPr>
            <w:tcW w:w="855" w:type="dxa"/>
            <w:tcBorders>
              <w:top w:val="nil"/>
              <w:left w:val="nil"/>
              <w:bottom w:val="nil"/>
              <w:right w:val="nil"/>
            </w:tcBorders>
            <w:shd w:val="clear" w:color="auto" w:fill="F0F0F0"/>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p>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Valor Total</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2</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004.002.114</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ACETILCISTEÍNA  600MG</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ENV</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8000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0,74</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5.920,00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004.000.349</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AMINOFILINA 24 MG/ML</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0,54</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540,00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30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004.001.358</w:t>
            </w: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SULFATO DE MAGNESIO 1 MEQ /ML 10 ML</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AMP</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400</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0,25</w:t>
            </w: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100,00</w:t>
            </w:r>
          </w:p>
        </w:tc>
      </w:tr>
      <w:tr w:rsidR="005E0063" w:rsidRPr="005E0063">
        <w:tc>
          <w:tcPr>
            <w:tcW w:w="54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378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Total do Proponente</w:t>
            </w: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7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c>
          <w:tcPr>
            <w:tcW w:w="855" w:type="dxa"/>
            <w:tcBorders>
              <w:top w:val="nil"/>
              <w:left w:val="nil"/>
              <w:bottom w:val="nil"/>
              <w:right w:val="nil"/>
            </w:tcBorders>
          </w:tcPr>
          <w:p w:rsidR="005E0063" w:rsidRPr="005E0063" w:rsidRDefault="005E0063">
            <w:pPr>
              <w:autoSpaceDE w:val="0"/>
              <w:autoSpaceDN w:val="0"/>
              <w:adjustRightInd w:val="0"/>
              <w:spacing w:after="0" w:line="240" w:lineRule="auto"/>
              <w:jc w:val="right"/>
              <w:rPr>
                <w:rFonts w:ascii="Consolas" w:hAnsi="Consolas" w:cs="Arial"/>
                <w:sz w:val="24"/>
                <w:szCs w:val="24"/>
                <w:lang w:val="x-none"/>
              </w:rPr>
            </w:pPr>
            <w:r w:rsidRPr="005E0063">
              <w:rPr>
                <w:rFonts w:ascii="Consolas" w:hAnsi="Consolas" w:cs="Arial"/>
                <w:sz w:val="24"/>
                <w:szCs w:val="24"/>
                <w:lang w:val="x-none"/>
              </w:rPr>
              <w:t>6.560,00</w:t>
            </w:r>
          </w:p>
        </w:tc>
      </w:tr>
    </w:tbl>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Em seguida, lavrando esta Ata dos Trabalhos, que vai por ele (a) assinada, juntamente com os membros de sua Equipe de Apoio, e, ainda, pelos representantes das licitantes presentes e que assim o desejaram.</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sidRPr="005E0063">
        <w:rPr>
          <w:rFonts w:ascii="Consolas" w:hAnsi="Consolas" w:cs="Arial"/>
          <w:b/>
          <w:bCs/>
          <w:sz w:val="24"/>
          <w:szCs w:val="24"/>
          <w:lang w:val="x-none"/>
        </w:rPr>
        <w:t>OCORRÊNCIAS</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r w:rsidRPr="005E0063">
        <w:rPr>
          <w:rFonts w:ascii="Consolas" w:hAnsi="Consolas" w:cs="Arial"/>
          <w:sz w:val="24"/>
          <w:szCs w:val="24"/>
          <w:lang w:val="x-none"/>
        </w:rPr>
        <w:t>Não houve.</w:t>
      </w:r>
    </w:p>
    <w:p w:rsidR="005E0063" w:rsidRPr="005E0063" w:rsidRDefault="005E0063" w:rsidP="005E0063">
      <w:pPr>
        <w:autoSpaceDE w:val="0"/>
        <w:autoSpaceDN w:val="0"/>
        <w:adjustRightInd w:val="0"/>
        <w:spacing w:after="0" w:line="240" w:lineRule="auto"/>
        <w:jc w:val="both"/>
        <w:rPr>
          <w:rFonts w:ascii="Consolas" w:hAnsi="Consolas" w:cs="Arial"/>
          <w:sz w:val="24"/>
          <w:szCs w:val="24"/>
          <w:lang w:val="x-none"/>
        </w:rPr>
      </w:pP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sidRPr="005E0063">
        <w:rPr>
          <w:rFonts w:ascii="Consolas" w:hAnsi="Consolas" w:cs="Arial"/>
          <w:b/>
          <w:bCs/>
          <w:sz w:val="24"/>
          <w:szCs w:val="24"/>
          <w:lang w:val="x-none"/>
        </w:rPr>
        <w:t>ASSINAM</w:t>
      </w: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sidRPr="005E0063">
        <w:rPr>
          <w:rFonts w:ascii="Consolas" w:hAnsi="Consolas" w:cs="Arial"/>
          <w:b/>
          <w:bCs/>
          <w:sz w:val="24"/>
          <w:szCs w:val="24"/>
          <w:lang w:val="x-none"/>
        </w:rPr>
        <w:t>Comissões / Portarias:</w:t>
      </w:r>
    </w:p>
    <w:tbl>
      <w:tblPr>
        <w:tblW w:w="5000" w:type="pct"/>
        <w:tblLayout w:type="fixed"/>
        <w:tblCellMar>
          <w:left w:w="1" w:type="dxa"/>
          <w:right w:w="1" w:type="dxa"/>
        </w:tblCellMar>
        <w:tblLook w:val="0000" w:firstRow="0" w:lastRow="0" w:firstColumn="0" w:lastColumn="0" w:noHBand="0" w:noVBand="0"/>
      </w:tblPr>
      <w:tblGrid>
        <w:gridCol w:w="4989"/>
        <w:gridCol w:w="4989"/>
      </w:tblGrid>
      <w:tr w:rsidR="005E0063" w:rsidRPr="005E0063">
        <w:tc>
          <w:tcPr>
            <w:tcW w:w="432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___________________</w:t>
            </w:r>
            <w:r>
              <w:rPr>
                <w:rFonts w:ascii="Consolas" w:hAnsi="Consolas" w:cs="Arial"/>
                <w:sz w:val="24"/>
                <w:szCs w:val="24"/>
                <w:lang w:val="x-none"/>
              </w:rPr>
              <w:t>__________________</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Adriano Aparecido Cássio da Cruz</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CPF.: 343.636.988-88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RG.: 430961406</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Cargo: Membro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PORTARIA: 120 DE 02/01/2018</w:t>
            </w:r>
          </w:p>
        </w:tc>
        <w:tc>
          <w:tcPr>
            <w:tcW w:w="432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___________________</w:t>
            </w:r>
            <w:r>
              <w:rPr>
                <w:rFonts w:ascii="Consolas" w:hAnsi="Consolas" w:cs="Arial"/>
                <w:sz w:val="24"/>
                <w:szCs w:val="24"/>
                <w:lang w:val="x-none"/>
              </w:rPr>
              <w:t>__________________</w:t>
            </w:r>
          </w:p>
          <w:p w:rsidR="005E0063" w:rsidRPr="005E0063" w:rsidRDefault="005E0063">
            <w:pPr>
              <w:autoSpaceDE w:val="0"/>
              <w:autoSpaceDN w:val="0"/>
              <w:adjustRightInd w:val="0"/>
              <w:spacing w:after="0" w:line="240" w:lineRule="auto"/>
              <w:rPr>
                <w:rFonts w:ascii="Consolas" w:hAnsi="Consolas" w:cs="Arial"/>
                <w:sz w:val="24"/>
                <w:szCs w:val="24"/>
                <w:lang w:val="x-none"/>
              </w:rPr>
            </w:pPr>
            <w:proofErr w:type="spellStart"/>
            <w:r w:rsidRPr="005E0063">
              <w:rPr>
                <w:rFonts w:ascii="Consolas" w:hAnsi="Consolas" w:cs="Arial"/>
                <w:sz w:val="24"/>
                <w:szCs w:val="24"/>
                <w:lang w:val="x-none"/>
              </w:rPr>
              <w:t>Écio</w:t>
            </w:r>
            <w:proofErr w:type="spellEnd"/>
            <w:r w:rsidRPr="005E0063">
              <w:rPr>
                <w:rFonts w:ascii="Consolas" w:hAnsi="Consolas" w:cs="Arial"/>
                <w:sz w:val="24"/>
                <w:szCs w:val="24"/>
                <w:lang w:val="x-none"/>
              </w:rPr>
              <w:t xml:space="preserve"> Inácio de Oliveira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CPF.: 051.513.128-80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RG.: 12643060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Cargo: Membro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PORTARIA: 120 DE 02/01/2018</w:t>
            </w:r>
          </w:p>
        </w:tc>
      </w:tr>
      <w:tr w:rsidR="005E0063" w:rsidRPr="005E0063">
        <w:tc>
          <w:tcPr>
            <w:tcW w:w="432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___________________</w:t>
            </w:r>
            <w:r>
              <w:rPr>
                <w:rFonts w:ascii="Consolas" w:hAnsi="Consolas" w:cs="Arial"/>
                <w:sz w:val="24"/>
                <w:szCs w:val="24"/>
                <w:lang w:val="x-none"/>
              </w:rPr>
              <w:t>__________________</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Leandro Aparecido de Souza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CPF.: 174.082.828-31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RG.: 283190218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Cargo: Pregoeiro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PORTARIA: 120 DE 02/01/2018</w:t>
            </w:r>
          </w:p>
        </w:tc>
        <w:tc>
          <w:tcPr>
            <w:tcW w:w="432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tc>
      </w:tr>
    </w:tbl>
    <w:p w:rsidR="005E0063" w:rsidRDefault="005E0063" w:rsidP="005E0063">
      <w:pPr>
        <w:autoSpaceDE w:val="0"/>
        <w:autoSpaceDN w:val="0"/>
        <w:adjustRightInd w:val="0"/>
        <w:spacing w:after="0" w:line="240" w:lineRule="auto"/>
        <w:jc w:val="both"/>
        <w:rPr>
          <w:rFonts w:ascii="Consolas" w:hAnsi="Consolas" w:cs="Arial"/>
          <w:b/>
          <w:bCs/>
          <w:sz w:val="24"/>
          <w:szCs w:val="24"/>
          <w:lang w:val="x-none"/>
        </w:rPr>
      </w:pPr>
    </w:p>
    <w:p w:rsidR="005E0063" w:rsidRPr="005E0063" w:rsidRDefault="005E0063" w:rsidP="005E0063">
      <w:pPr>
        <w:autoSpaceDE w:val="0"/>
        <w:autoSpaceDN w:val="0"/>
        <w:adjustRightInd w:val="0"/>
        <w:spacing w:after="0" w:line="240" w:lineRule="auto"/>
        <w:jc w:val="both"/>
        <w:rPr>
          <w:rFonts w:ascii="Consolas" w:hAnsi="Consolas" w:cs="Arial"/>
          <w:b/>
          <w:bCs/>
          <w:sz w:val="24"/>
          <w:szCs w:val="24"/>
          <w:lang w:val="x-none"/>
        </w:rPr>
      </w:pPr>
      <w:r w:rsidRPr="005E0063">
        <w:rPr>
          <w:rFonts w:ascii="Consolas" w:hAnsi="Consolas" w:cs="Arial"/>
          <w:b/>
          <w:bCs/>
          <w:sz w:val="24"/>
          <w:szCs w:val="24"/>
          <w:lang w:val="x-none"/>
        </w:rPr>
        <w:t>Proponentes:</w:t>
      </w:r>
    </w:p>
    <w:tbl>
      <w:tblPr>
        <w:tblW w:w="5000" w:type="pct"/>
        <w:tblLayout w:type="fixed"/>
        <w:tblCellMar>
          <w:left w:w="1" w:type="dxa"/>
          <w:right w:w="1" w:type="dxa"/>
        </w:tblCellMar>
        <w:tblLook w:val="0000" w:firstRow="0" w:lastRow="0" w:firstColumn="0" w:lastColumn="0" w:noHBand="0" w:noVBand="0"/>
      </w:tblPr>
      <w:tblGrid>
        <w:gridCol w:w="4989"/>
        <w:gridCol w:w="4989"/>
      </w:tblGrid>
      <w:tr w:rsidR="005E0063" w:rsidRPr="005E0063">
        <w:tc>
          <w:tcPr>
            <w:tcW w:w="432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_____________________________________</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Representante: Marcelo Custodio da Silva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CPF.: 093.203.128-50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RG.: 18.982.934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Empresa: ATIVA COMERCIAL HOSPITALAR LTDA.</w:t>
            </w:r>
          </w:p>
        </w:tc>
        <w:tc>
          <w:tcPr>
            <w:tcW w:w="432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_____________________________________</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Representante: Iran Sanches</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CPF.: 215.314.108-71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RG.: 33.560.739-1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Empresa: DIMEBRAS COM. HOSPITALAR LTDA</w:t>
            </w:r>
          </w:p>
        </w:tc>
      </w:tr>
      <w:tr w:rsidR="005E0063" w:rsidRPr="005E0063">
        <w:tc>
          <w:tcPr>
            <w:tcW w:w="432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_____________________________________</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Representante: Sebastião M. Franco Bueno</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CPF.: 001.975.448-51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RG.: 8.608.33</w:t>
            </w:r>
            <w:bookmarkStart w:id="0" w:name="_GoBack"/>
            <w:bookmarkEnd w:id="0"/>
            <w:r w:rsidRPr="005E0063">
              <w:rPr>
                <w:rFonts w:ascii="Consolas" w:hAnsi="Consolas" w:cs="Arial"/>
                <w:sz w:val="24"/>
                <w:szCs w:val="24"/>
                <w:lang w:val="x-none"/>
              </w:rPr>
              <w:t>5</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Empresa: Inova Comercial Hospitalar </w:t>
            </w:r>
            <w:proofErr w:type="spellStart"/>
            <w:r w:rsidRPr="005E0063">
              <w:rPr>
                <w:rFonts w:ascii="Consolas" w:hAnsi="Consolas" w:cs="Arial"/>
                <w:sz w:val="24"/>
                <w:szCs w:val="24"/>
                <w:lang w:val="x-none"/>
              </w:rPr>
              <w:t>Eireli</w:t>
            </w:r>
            <w:proofErr w:type="spellEnd"/>
          </w:p>
        </w:tc>
        <w:tc>
          <w:tcPr>
            <w:tcW w:w="432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_____________________________________</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Representante: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CPF.: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RG.: </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Empresa: INTERLAB-FARMACEUTICO LTDA.</w:t>
            </w:r>
          </w:p>
        </w:tc>
      </w:tr>
      <w:tr w:rsidR="005E0063" w:rsidRPr="005E0063">
        <w:tc>
          <w:tcPr>
            <w:tcW w:w="432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_____________________________________</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 xml:space="preserve">Representante: Alessandro </w:t>
            </w:r>
            <w:proofErr w:type="spellStart"/>
            <w:r w:rsidRPr="005E0063">
              <w:rPr>
                <w:rFonts w:ascii="Consolas" w:hAnsi="Consolas" w:cs="Arial"/>
                <w:sz w:val="24"/>
                <w:szCs w:val="24"/>
                <w:lang w:val="x-none"/>
              </w:rPr>
              <w:t>Mazzo</w:t>
            </w:r>
            <w:proofErr w:type="spellEnd"/>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CPF.: 256.826.428-48</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RG.: 25.678.969-1</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Empresa: MAX MEDIC. COM. DE PROD. MEDICOS E HOSP. LTDA</w:t>
            </w:r>
          </w:p>
        </w:tc>
        <w:tc>
          <w:tcPr>
            <w:tcW w:w="4320" w:type="dxa"/>
            <w:tcBorders>
              <w:top w:val="nil"/>
              <w:left w:val="nil"/>
              <w:bottom w:val="nil"/>
              <w:right w:val="nil"/>
            </w:tcBorders>
          </w:tcPr>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_____________________________________</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Representante: Edson Gomes Pereira</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CPF.: 067.973.608-54</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RG.: 19.783.160</w:t>
            </w:r>
          </w:p>
          <w:p w:rsidR="005E0063" w:rsidRPr="005E0063" w:rsidRDefault="005E0063">
            <w:pPr>
              <w:autoSpaceDE w:val="0"/>
              <w:autoSpaceDN w:val="0"/>
              <w:adjustRightInd w:val="0"/>
              <w:spacing w:after="0" w:line="240" w:lineRule="auto"/>
              <w:rPr>
                <w:rFonts w:ascii="Consolas" w:hAnsi="Consolas" w:cs="Arial"/>
                <w:sz w:val="24"/>
                <w:szCs w:val="24"/>
                <w:lang w:val="x-none"/>
              </w:rPr>
            </w:pPr>
            <w:r w:rsidRPr="005E0063">
              <w:rPr>
                <w:rFonts w:ascii="Consolas" w:hAnsi="Consolas" w:cs="Arial"/>
                <w:sz w:val="24"/>
                <w:szCs w:val="24"/>
                <w:lang w:val="x-none"/>
              </w:rPr>
              <w:t>Empresa: RAP APARECIDA COM MED LTDA ME</w:t>
            </w:r>
          </w:p>
        </w:tc>
      </w:tr>
    </w:tbl>
    <w:p w:rsidR="00706053" w:rsidRPr="005E0063" w:rsidRDefault="00706053" w:rsidP="005E0063">
      <w:pPr>
        <w:rPr>
          <w:rFonts w:ascii="Consolas" w:hAnsi="Consolas"/>
          <w:sz w:val="24"/>
          <w:szCs w:val="24"/>
        </w:rPr>
      </w:pPr>
    </w:p>
    <w:sectPr w:rsidR="00706053" w:rsidRPr="005E0063" w:rsidSect="005E0063">
      <w:pgSz w:w="12246" w:h="15817"/>
      <w:pgMar w:top="2835"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63"/>
    <w:rsid w:val="003A092A"/>
    <w:rsid w:val="005E0063"/>
    <w:rsid w:val="007060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E5E0"/>
  <w15:chartTrackingRefBased/>
  <w15:docId w15:val="{EA58E44E-54A9-41E4-9767-1A1BB4D0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9207</Words>
  <Characters>49719</Characters>
  <Application>Microsoft Office Word</Application>
  <DocSecurity>0</DocSecurity>
  <Lines>414</Lines>
  <Paragraphs>117</Paragraphs>
  <ScaleCrop>false</ScaleCrop>
  <Company/>
  <LinksUpToDate>false</LinksUpToDate>
  <CharactersWithSpaces>58809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2018-09-21T12:54:00Z</dcterms:created>
  <dcterms:modified xsi:type="dcterms:W3CDTF">2018-09-21T13:00:00Z</dcterms:modified>
</cp:coreProperties>
</file>