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6689FACC" w:rsidR="00AF19EA" w:rsidRPr="00260DD9" w:rsidRDefault="00AF19EA" w:rsidP="00260DD9">
      <w:pPr>
        <w:pStyle w:val="Ttulo1"/>
        <w:spacing w:line="237" w:lineRule="auto"/>
        <w:jc w:val="left"/>
        <w:rPr>
          <w:color w:val="auto"/>
        </w:rPr>
      </w:pPr>
      <w:r w:rsidRPr="00260DD9">
        <w:rPr>
          <w:color w:val="auto"/>
          <w:u w:val="thick"/>
        </w:rPr>
        <w:t>EDITAL DE LICITAÇÃO Nº</w:t>
      </w:r>
      <w:r w:rsidR="000A323E" w:rsidRPr="00260DD9">
        <w:rPr>
          <w:color w:val="auto"/>
          <w:u w:val="thick"/>
        </w:rPr>
        <w:t xml:space="preserve"> </w:t>
      </w:r>
      <w:r w:rsidR="00BC53FE">
        <w:rPr>
          <w:color w:val="auto"/>
          <w:u w:val="thick"/>
        </w:rPr>
        <w:t>06</w:t>
      </w:r>
      <w:r w:rsidR="00367D5D">
        <w:rPr>
          <w:color w:val="auto"/>
          <w:u w:val="thick"/>
        </w:rPr>
        <w:t>1</w:t>
      </w:r>
      <w:r w:rsidR="00877447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</w:p>
    <w:p w14:paraId="00ADC8A6" w14:textId="275BDC20" w:rsidR="00260DD9" w:rsidRPr="00260DD9" w:rsidRDefault="00AF19EA" w:rsidP="00260DD9">
      <w:pPr>
        <w:pStyle w:val="Ttulo1"/>
        <w:spacing w:line="237" w:lineRule="auto"/>
        <w:ind w:firstLine="5"/>
        <w:jc w:val="left"/>
        <w:rPr>
          <w:color w:val="auto"/>
        </w:rPr>
      </w:pPr>
      <w:r w:rsidRPr="00260DD9">
        <w:rPr>
          <w:color w:val="auto"/>
          <w:u w:val="thick"/>
        </w:rPr>
        <w:t xml:space="preserve">PROCESSO Nº </w:t>
      </w:r>
      <w:r w:rsidR="00BC53FE">
        <w:rPr>
          <w:color w:val="auto"/>
          <w:u w:val="thick"/>
        </w:rPr>
        <w:t>157</w:t>
      </w:r>
      <w:r w:rsidR="004700C3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  <w:r w:rsidRPr="00260DD9">
        <w:rPr>
          <w:color w:val="auto"/>
        </w:rPr>
        <w:t xml:space="preserve"> </w:t>
      </w:r>
    </w:p>
    <w:p w14:paraId="5F1CB32E" w14:textId="6A272432" w:rsidR="00260DD9" w:rsidRPr="00260DD9" w:rsidRDefault="00260DD9" w:rsidP="00260DD9">
      <w:pPr>
        <w:pStyle w:val="Ttulo1"/>
        <w:spacing w:line="237" w:lineRule="auto"/>
        <w:jc w:val="left"/>
        <w:rPr>
          <w:color w:val="auto"/>
          <w:u w:val="thick"/>
        </w:rPr>
      </w:pPr>
      <w:r w:rsidRPr="00260DD9">
        <w:rPr>
          <w:color w:val="auto"/>
          <w:u w:val="thick"/>
        </w:rPr>
        <w:t>TOMADA DE PREÇOS Nº 00</w:t>
      </w:r>
      <w:r w:rsidR="00BC53FE">
        <w:rPr>
          <w:color w:val="auto"/>
          <w:u w:val="thick"/>
        </w:rPr>
        <w:t>9</w:t>
      </w:r>
      <w:r w:rsidRPr="00260DD9">
        <w:rPr>
          <w:color w:val="auto"/>
          <w:u w:val="thick"/>
        </w:rPr>
        <w:t>/2023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39A5213" w14:textId="77777777" w:rsidR="00AF19EA" w:rsidRDefault="007E7F0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Obras e Serviços Urbanos"/>
            </w:textInput>
          </w:ffData>
        </w:fldChar>
      </w:r>
      <w:bookmarkStart w:id="1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Obras e Serviços Urbanos</w:t>
      </w:r>
      <w:r>
        <w:rPr>
          <w:rFonts w:ascii="Arial" w:hAnsi="Arial" w:cs="Arial"/>
          <w:b/>
        </w:rPr>
        <w:fldChar w:fldCharType="end"/>
      </w:r>
      <w:bookmarkEnd w:id="1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0D223C7B" w:rsidR="00526DD7" w:rsidRPr="003E575A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RECEBIMENTO DOS ENVELOP</w:t>
      </w:r>
      <w:r w:rsidRPr="00DE1963">
        <w:rPr>
          <w:rFonts w:cstheme="minorHAnsi"/>
          <w:b/>
          <w:bCs/>
          <w:sz w:val="24"/>
          <w:szCs w:val="24"/>
        </w:rPr>
        <w:t>ES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: até </w:t>
      </w:r>
      <w:r w:rsidR="00BC53FE">
        <w:rPr>
          <w:rFonts w:cstheme="minorHAnsi"/>
          <w:b/>
          <w:bCs/>
          <w:sz w:val="24"/>
          <w:szCs w:val="24"/>
        </w:rPr>
        <w:t>04</w:t>
      </w:r>
      <w:r w:rsidR="00AF19EA" w:rsidRPr="00DE1963">
        <w:rPr>
          <w:rFonts w:cstheme="minorHAnsi"/>
          <w:b/>
          <w:bCs/>
          <w:sz w:val="24"/>
          <w:szCs w:val="24"/>
        </w:rPr>
        <w:t>/</w:t>
      </w:r>
      <w:r w:rsidR="00BC53FE">
        <w:rPr>
          <w:rFonts w:cstheme="minorHAnsi"/>
          <w:b/>
          <w:bCs/>
          <w:sz w:val="24"/>
          <w:szCs w:val="24"/>
        </w:rPr>
        <w:t>10</w:t>
      </w:r>
      <w:r w:rsidR="002F7894" w:rsidRPr="00DE1963">
        <w:rPr>
          <w:rFonts w:cstheme="minorHAnsi"/>
          <w:b/>
          <w:bCs/>
          <w:sz w:val="24"/>
          <w:szCs w:val="24"/>
        </w:rPr>
        <w:t>/</w:t>
      </w:r>
      <w:r w:rsidR="004F590A" w:rsidRPr="00DE1963">
        <w:rPr>
          <w:rFonts w:cstheme="minorHAnsi"/>
          <w:b/>
          <w:bCs/>
          <w:sz w:val="24"/>
          <w:szCs w:val="24"/>
        </w:rPr>
        <w:t>202</w:t>
      </w:r>
      <w:r w:rsidR="00D313EE" w:rsidRPr="00DE1963">
        <w:rPr>
          <w:rFonts w:cstheme="minorHAnsi"/>
          <w:b/>
          <w:bCs/>
          <w:sz w:val="24"/>
          <w:szCs w:val="24"/>
        </w:rPr>
        <w:t>3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 às </w:t>
      </w:r>
      <w:r w:rsidR="00AF19EA" w:rsidRPr="00DE1963">
        <w:rPr>
          <w:rFonts w:cstheme="minorHAnsi"/>
          <w:b/>
          <w:bCs/>
          <w:sz w:val="24"/>
          <w:szCs w:val="24"/>
        </w:rPr>
        <w:t>0</w:t>
      </w:r>
      <w:r w:rsidR="002A5C04" w:rsidRPr="00DE1963">
        <w:rPr>
          <w:rFonts w:cstheme="minorHAnsi"/>
          <w:b/>
          <w:bCs/>
          <w:sz w:val="24"/>
          <w:szCs w:val="24"/>
        </w:rPr>
        <w:t>8</w:t>
      </w:r>
      <w:r w:rsidR="00AF19EA" w:rsidRPr="00DE1963">
        <w:rPr>
          <w:rFonts w:cstheme="minorHAnsi"/>
          <w:b/>
          <w:bCs/>
          <w:sz w:val="24"/>
          <w:szCs w:val="24"/>
        </w:rPr>
        <w:t>:</w:t>
      </w:r>
      <w:r w:rsidR="002A5C04" w:rsidRPr="00DE1963">
        <w:rPr>
          <w:rFonts w:cstheme="minorHAnsi"/>
          <w:b/>
          <w:bCs/>
          <w:sz w:val="24"/>
          <w:szCs w:val="24"/>
        </w:rPr>
        <w:t>45</w:t>
      </w:r>
      <w:r w:rsidR="00130173" w:rsidRPr="00DE1963">
        <w:rPr>
          <w:rFonts w:cstheme="minorHAnsi"/>
          <w:b/>
          <w:bCs/>
          <w:sz w:val="24"/>
          <w:szCs w:val="24"/>
        </w:rPr>
        <w:t>min</w:t>
      </w:r>
      <w:r w:rsidR="00526DD7" w:rsidRPr="00DE1963">
        <w:rPr>
          <w:rFonts w:cstheme="minorHAnsi"/>
          <w:b/>
          <w:bCs/>
          <w:sz w:val="24"/>
          <w:szCs w:val="24"/>
        </w:rPr>
        <w:t>.</w:t>
      </w:r>
    </w:p>
    <w:p w14:paraId="6A2CECD5" w14:textId="77777777" w:rsidR="002A5C04" w:rsidRPr="00107E0D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SESSÃO DE ABERTURA: às 09h00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Os trabalhos de abertura dos envelopes documentação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7A3C77E1" w:rsidR="001E0778" w:rsidRDefault="001E0778" w:rsidP="00E74C43">
      <w:pPr>
        <w:spacing w:after="0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="00202E54"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="00BC53FE">
        <w:rPr>
          <w:rFonts w:cstheme="minorHAnsi"/>
          <w:bCs/>
          <w:sz w:val="24"/>
          <w:szCs w:val="24"/>
        </w:rPr>
        <w:t>tendo em vista a complexidade para execução do objeto. O</w:t>
      </w:r>
      <w:r w:rsidRPr="00107E0D">
        <w:rPr>
          <w:rFonts w:cstheme="minorHAnsi"/>
          <w:bCs/>
          <w:sz w:val="24"/>
          <w:szCs w:val="24"/>
        </w:rPr>
        <w:t xml:space="preserve">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</w:t>
      </w:r>
      <w:r w:rsidR="00D313EE">
        <w:rPr>
          <w:rFonts w:cstheme="minorHAnsi"/>
          <w:sz w:val="24"/>
          <w:szCs w:val="24"/>
        </w:rPr>
        <w:t>a</w:t>
      </w:r>
      <w:r w:rsidR="007E7F09">
        <w:rPr>
          <w:rFonts w:cstheme="minorHAnsi"/>
          <w:sz w:val="24"/>
          <w:szCs w:val="24"/>
        </w:rPr>
        <w:t xml:space="preserve">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>, 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>Otavio</w:t>
      </w:r>
      <w:r w:rsidR="00EC0BA9">
        <w:rPr>
          <w:rFonts w:cstheme="minorHAnsi"/>
          <w:b/>
          <w:sz w:val="24"/>
          <w:szCs w:val="24"/>
        </w:rPr>
        <w:t>.</w:t>
      </w:r>
    </w:p>
    <w:p w14:paraId="6C83B81D" w14:textId="77777777" w:rsidR="00BC53FE" w:rsidRPr="00107E0D" w:rsidRDefault="00BC53FE" w:rsidP="00E74C43">
      <w:pPr>
        <w:spacing w:after="0"/>
        <w:jc w:val="both"/>
        <w:rPr>
          <w:rFonts w:cstheme="minorHAnsi"/>
          <w:sz w:val="24"/>
          <w:szCs w:val="24"/>
        </w:rPr>
      </w:pP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4D1B22D4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EB4BD1">
          <w:rPr>
            <w:rStyle w:val="Hyperlink"/>
            <w:rFonts w:cstheme="minorHAnsi"/>
            <w:b/>
            <w:sz w:val="24"/>
            <w:szCs w:val="24"/>
          </w:rPr>
          <w:t>www.reginopolis.sp.gov.br</w:t>
        </w:r>
      </w:hyperlink>
      <w:r w:rsidR="00AE155B" w:rsidRPr="00107E0D">
        <w:rPr>
          <w:rStyle w:val="Hyperlink"/>
          <w:rFonts w:cstheme="minorHAnsi"/>
          <w:b/>
          <w:color w:val="auto"/>
          <w:sz w:val="24"/>
          <w:szCs w:val="24"/>
        </w:rPr>
        <w:t>.</w:t>
      </w:r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6117C187" w14:textId="6F18A917" w:rsidR="00BA2766" w:rsidRDefault="00BA2766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01BD65C" w14:textId="66FB5CC3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422A0C5" w14:textId="4F7E900A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3EE4D574" w:rsidR="00B85D9E" w:rsidRPr="00CE4EC7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CE4EC7" w:rsidRPr="00CE4EC7">
        <w:rPr>
          <w:rFonts w:cstheme="minorHAnsi"/>
          <w:b/>
          <w:sz w:val="24"/>
          <w:szCs w:val="24"/>
        </w:rPr>
        <w:t>c</w:t>
      </w:r>
      <w:r w:rsidR="00CE4EC7" w:rsidRPr="00CE4EC7">
        <w:rPr>
          <w:b/>
          <w:sz w:val="24"/>
          <w:szCs w:val="24"/>
        </w:rPr>
        <w:t xml:space="preserve">ontratação de empresa especializada construção de muro de contenção e ampliação da garagem do Município de Reginópolis, </w:t>
      </w:r>
      <w:r w:rsidR="00CE4EC7" w:rsidRPr="00CE4EC7">
        <w:rPr>
          <w:sz w:val="24"/>
          <w:szCs w:val="24"/>
        </w:rPr>
        <w:t>conforme Anexos.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031374" w:rsidRPr="00107E0D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I</w:t>
      </w:r>
      <w:r w:rsidR="0073383A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:</w:t>
      </w:r>
    </w:p>
    <w:p w14:paraId="0CED65CD" w14:textId="57C9057B" w:rsidR="002902C9" w:rsidRPr="00597263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ANEXO I </w:t>
      </w:r>
      <w:r w:rsidR="00CE4EC7">
        <w:rPr>
          <w:rFonts w:cstheme="minorHAnsi"/>
          <w:bCs/>
          <w:sz w:val="24"/>
          <w:szCs w:val="24"/>
        </w:rPr>
        <w:t xml:space="preserve">PROJETOS </w:t>
      </w:r>
      <w:r w:rsidRPr="00597263">
        <w:rPr>
          <w:rFonts w:cstheme="minorHAnsi"/>
          <w:bCs/>
          <w:sz w:val="24"/>
          <w:szCs w:val="24"/>
        </w:rPr>
        <w:t xml:space="preserve">– </w:t>
      </w:r>
      <w:r w:rsidR="00DE1963" w:rsidRPr="00597263">
        <w:rPr>
          <w:rFonts w:cstheme="minorHAnsi"/>
          <w:bCs/>
          <w:sz w:val="24"/>
          <w:szCs w:val="24"/>
        </w:rPr>
        <w:t xml:space="preserve">PASTA TÉCNICA CONTENDO: </w:t>
      </w:r>
      <w:r w:rsidR="00B47E82">
        <w:rPr>
          <w:rFonts w:cstheme="minorHAnsi"/>
          <w:bCs/>
          <w:sz w:val="24"/>
          <w:szCs w:val="24"/>
        </w:rPr>
        <w:t xml:space="preserve">MEMORIAL DESCRITIVO, TERMO DE REFERÊNCIA, </w:t>
      </w:r>
      <w:r w:rsidR="00CE4EC7">
        <w:rPr>
          <w:rFonts w:cstheme="minorHAnsi"/>
          <w:bCs/>
          <w:sz w:val="24"/>
          <w:szCs w:val="24"/>
        </w:rPr>
        <w:t>ARQ-1-2, ARQ – 2-2, ARQ.EST.1-9, EST.2-9,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EST.3-9,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EST.4-9,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EST.5-9,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EST.6-9,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EST.7-9,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EST.8-9, EST.9-9, GALP.EST. 1-5, GALP.EST. 1-5,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GALP.EST. 2-5,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GALP.EST. 3-5,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GALP.EST. 4-5,</w:t>
      </w:r>
      <w:r w:rsidR="00CE4EC7" w:rsidRPr="00CE4EC7">
        <w:rPr>
          <w:rFonts w:cstheme="minorHAnsi"/>
          <w:bCs/>
          <w:sz w:val="24"/>
          <w:szCs w:val="24"/>
        </w:rPr>
        <w:t xml:space="preserve"> </w:t>
      </w:r>
      <w:r w:rsidR="00CE4EC7">
        <w:rPr>
          <w:rFonts w:cstheme="minorHAnsi"/>
          <w:bCs/>
          <w:sz w:val="24"/>
          <w:szCs w:val="24"/>
        </w:rPr>
        <w:t>GALP.EST. 5-5.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26F6CE78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0DB409FA" w14:textId="77777777" w:rsidR="00763A8D" w:rsidRPr="00107E0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 – CARTA CREDENCIAL;</w:t>
      </w:r>
    </w:p>
    <w:p w14:paraId="4EEF7344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4CCB275" w:rsidR="0073383A" w:rsidRDefault="007338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XIII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7BE7024D" w:rsidR="00BA2766" w:rsidRPr="00107E0D" w:rsidRDefault="00BA276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2" w:name="_Hlk113973053"/>
      <w:r>
        <w:rPr>
          <w:rFonts w:cstheme="minorHAnsi"/>
          <w:bCs/>
          <w:sz w:val="24"/>
          <w:szCs w:val="24"/>
        </w:rPr>
        <w:t xml:space="preserve">ANEXO XIV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2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5CFF7A6E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5008C34C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0D8BF" w14:textId="3E28779D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31818E17" w14:textId="77777777" w:rsidR="00D313EE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77DFC5" w14:textId="77856559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</w:t>
      </w:r>
      <w:r w:rsidRPr="00107E0D">
        <w:rPr>
          <w:rFonts w:cs="Calibri"/>
          <w:sz w:val="24"/>
          <w:szCs w:val="24"/>
        </w:rPr>
        <w:lastRenderedPageBreak/>
        <w:t xml:space="preserve">responsável pela condução do processo e, ainda, declaração, relatório ou documento equivalente do juízo ou do administrador, de que a licitante está cumprindo o plano de recuperação judicial; </w:t>
      </w:r>
    </w:p>
    <w:p w14:paraId="538DF1BB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FD04DE1" w14:textId="611B8274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</w:t>
      </w:r>
      <w:r w:rsidR="00D313EE">
        <w:rPr>
          <w:rFonts w:cs="Calibri"/>
          <w:sz w:val="24"/>
          <w:szCs w:val="24"/>
        </w:rPr>
        <w:t>no de recuperação extrajudicial;</w:t>
      </w:r>
    </w:p>
    <w:p w14:paraId="7768900D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54864E3" w14:textId="77777777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662A9012" w14:textId="7C7EBBF2" w:rsidR="007A1579" w:rsidRDefault="00226422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pela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2D7684AD" w14:textId="77777777" w:rsidR="00D313EE" w:rsidRPr="00107E0D" w:rsidRDefault="00D313EE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5FA81" w14:textId="71F1D45C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656CC00F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7D2EC" w14:textId="354F058B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339465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AF37A15" w14:textId="033E5004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089064E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99F4301" w14:textId="145E8E56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0A8740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DA7339" w14:textId="12233B1D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</w:t>
      </w:r>
      <w:r w:rsidR="00D313EE">
        <w:rPr>
          <w:rFonts w:cstheme="minorHAnsi"/>
          <w:sz w:val="24"/>
          <w:szCs w:val="24"/>
        </w:rPr>
        <w:t>oder Público e não reabilitadas;</w:t>
      </w:r>
    </w:p>
    <w:p w14:paraId="6C9F842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0834744" w14:textId="2FB04697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</w:t>
      </w:r>
      <w:r w:rsidR="00D313EE">
        <w:rPr>
          <w:rFonts w:cstheme="minorHAnsi"/>
          <w:sz w:val="24"/>
          <w:szCs w:val="24"/>
        </w:rPr>
        <w:t>mento prevista no subitem 4.3.1;</w:t>
      </w:r>
    </w:p>
    <w:p w14:paraId="1890DC6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51FBC1" w14:textId="6389B100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6E98">
        <w:rPr>
          <w:rFonts w:cstheme="minorHAnsi"/>
          <w:b/>
          <w:bCs/>
          <w:sz w:val="24"/>
          <w:szCs w:val="24"/>
        </w:rPr>
        <w:t>4.3</w:t>
      </w:r>
      <w:r w:rsidRPr="00B06E98">
        <w:rPr>
          <w:rFonts w:cstheme="minorHAnsi"/>
          <w:sz w:val="24"/>
          <w:szCs w:val="24"/>
        </w:rPr>
        <w:t xml:space="preserve">- Para a participação os interessados deverão apresentar </w:t>
      </w:r>
      <w:r w:rsidRPr="00B06E98">
        <w:rPr>
          <w:rFonts w:cstheme="minorHAnsi"/>
          <w:b/>
          <w:sz w:val="24"/>
          <w:szCs w:val="24"/>
        </w:rPr>
        <w:t>CRC - Certificado de Registro Cadastral</w:t>
      </w:r>
      <w:r w:rsidRPr="00B06E98">
        <w:rPr>
          <w:rFonts w:cstheme="minorHAnsi"/>
          <w:sz w:val="24"/>
          <w:szCs w:val="24"/>
        </w:rPr>
        <w:t xml:space="preserve"> da Prefeitura do Município de </w:t>
      </w:r>
      <w:r w:rsidR="002902C9" w:rsidRPr="00B06E98">
        <w:rPr>
          <w:rFonts w:cstheme="minorHAnsi"/>
          <w:sz w:val="24"/>
          <w:szCs w:val="24"/>
        </w:rPr>
        <w:t>R</w:t>
      </w:r>
      <w:r w:rsidR="00A41EEA" w:rsidRPr="00B06E98">
        <w:rPr>
          <w:rFonts w:cstheme="minorHAnsi"/>
          <w:sz w:val="24"/>
          <w:szCs w:val="24"/>
        </w:rPr>
        <w:t>eginópolis</w:t>
      </w:r>
      <w:r w:rsidRPr="00B06E98">
        <w:rPr>
          <w:rFonts w:cstheme="minorHAnsi"/>
          <w:sz w:val="24"/>
          <w:szCs w:val="24"/>
        </w:rPr>
        <w:t>, válido na data de apresentação do envelope</w:t>
      </w:r>
      <w:r w:rsidR="0049192D" w:rsidRPr="00B06E98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345836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4054A" w14:textId="52ADD299" w:rsidR="003A2978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="00226422">
        <w:rPr>
          <w:rFonts w:cstheme="minorHAnsi"/>
          <w:sz w:val="24"/>
          <w:szCs w:val="24"/>
        </w:rPr>
        <w:t>, ou enviar documentação via e-mail licitacao@reginopolis.sp.gov.br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“a)” deste Edital</w:t>
      </w:r>
      <w:r w:rsidR="0013051B">
        <w:rPr>
          <w:rFonts w:cstheme="minorHAnsi"/>
          <w:sz w:val="24"/>
          <w:szCs w:val="24"/>
        </w:rPr>
        <w:t xml:space="preserve">, em </w:t>
      </w:r>
      <w:r w:rsidR="0013051B" w:rsidRPr="0013051B">
        <w:rPr>
          <w:rFonts w:cstheme="minorHAnsi"/>
          <w:sz w:val="24"/>
          <w:szCs w:val="24"/>
          <w:u w:val="single"/>
        </w:rPr>
        <w:t>copia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3907E6C0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</w:t>
      </w:r>
      <w:r w:rsidRPr="00107E0D">
        <w:rPr>
          <w:rFonts w:cstheme="minorHAnsi"/>
          <w:sz w:val="24"/>
          <w:szCs w:val="24"/>
        </w:rPr>
        <w:lastRenderedPageBreak/>
        <w:t xml:space="preserve">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7F2C131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F7D107D" w14:textId="66DEE1AF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0F84E14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BEE5A76" w14:textId="639C65ED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4.3.3</w:t>
      </w:r>
      <w:r w:rsidRPr="00107E0D">
        <w:rPr>
          <w:rFonts w:cstheme="minorHAnsi"/>
          <w:sz w:val="24"/>
          <w:szCs w:val="24"/>
        </w:rPr>
        <w:t xml:space="preserve">  - A </w:t>
      </w:r>
      <w:r w:rsidRPr="00107E0D">
        <w:rPr>
          <w:rFonts w:cstheme="minorHAnsi"/>
          <w:sz w:val="24"/>
        </w:rPr>
        <w:t xml:space="preserve"> LICITANTE deverá apresentar comprovante de garantia da proposta, em moeda corrente (caução em </w:t>
      </w:r>
      <w:r w:rsidRPr="00107E0D">
        <w:rPr>
          <w:rFonts w:cstheme="minorHAnsi"/>
          <w:sz w:val="24"/>
          <w:szCs w:val="24"/>
        </w:rPr>
        <w:t>dinheiro</w:t>
      </w:r>
      <w:r w:rsidRPr="00107E0D">
        <w:rPr>
          <w:rFonts w:cstheme="minorHAnsi"/>
          <w:sz w:val="24"/>
        </w:rPr>
        <w:t xml:space="preserve">),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Fazenda, Seguro Garantia ou Carta de Fiança Bancaria, conforme previsto no Art. 31, alínea </w:t>
      </w:r>
      <w:r w:rsidRPr="00107E0D">
        <w:rPr>
          <w:rFonts w:cstheme="minorHAnsi"/>
          <w:spacing w:val="-5"/>
          <w:sz w:val="24"/>
        </w:rPr>
        <w:t xml:space="preserve">III, </w:t>
      </w:r>
      <w:r w:rsidRPr="00107E0D">
        <w:rPr>
          <w:rFonts w:cstheme="minorHAnsi"/>
          <w:sz w:val="24"/>
        </w:rPr>
        <w:t>da Lei</w:t>
      </w:r>
      <w:r w:rsidR="00A41EEA">
        <w:rPr>
          <w:rFonts w:cstheme="minorHAnsi"/>
          <w:sz w:val="24"/>
        </w:rPr>
        <w:t xml:space="preserve"> Federal</w:t>
      </w:r>
      <w:r w:rsidRPr="00107E0D">
        <w:rPr>
          <w:rFonts w:cstheme="minorHAnsi"/>
          <w:sz w:val="24"/>
        </w:rPr>
        <w:t xml:space="preserve"> nº 8.666/93, na modalidade e critérios contidos no caput e § 1° do art. 56 da citada lei, no valor correspondente a 1% (um por cento) sobre o total estimado da licitação, </w:t>
      </w:r>
      <w:r>
        <w:rPr>
          <w:rFonts w:cstheme="minorHAnsi"/>
          <w:sz w:val="24"/>
        </w:rPr>
        <w:t xml:space="preserve">assim o valor da garantia </w:t>
      </w:r>
      <w:r w:rsidRPr="00107E0D">
        <w:rPr>
          <w:rFonts w:cstheme="minorHAnsi"/>
          <w:sz w:val="24"/>
        </w:rPr>
        <w:t xml:space="preserve">é </w:t>
      </w:r>
      <w:r w:rsidRPr="00B06E98">
        <w:rPr>
          <w:rFonts w:cstheme="minorHAnsi"/>
          <w:sz w:val="24"/>
        </w:rPr>
        <w:t xml:space="preserve">de </w:t>
      </w:r>
      <w:r w:rsidR="00AB56CB" w:rsidRPr="00B06E98">
        <w:rPr>
          <w:rFonts w:cstheme="minorHAnsi"/>
          <w:b/>
          <w:sz w:val="24"/>
        </w:rPr>
        <w:t xml:space="preserve">R$ </w:t>
      </w:r>
      <w:r w:rsidR="00226422">
        <w:rPr>
          <w:rFonts w:cstheme="minorHAnsi"/>
          <w:b/>
          <w:sz w:val="24"/>
        </w:rPr>
        <w:t>6.500,44</w:t>
      </w:r>
      <w:r w:rsidR="004700C3" w:rsidRPr="00B06E98">
        <w:rPr>
          <w:rFonts w:cstheme="minorHAnsi"/>
          <w:b/>
          <w:sz w:val="24"/>
        </w:rPr>
        <w:t xml:space="preserve"> (</w:t>
      </w:r>
      <w:r w:rsidR="00226422">
        <w:rPr>
          <w:rFonts w:cstheme="minorHAnsi"/>
          <w:b/>
          <w:sz w:val="24"/>
        </w:rPr>
        <w:t>seis</w:t>
      </w:r>
      <w:r w:rsidR="004700C3">
        <w:rPr>
          <w:rFonts w:cstheme="minorHAnsi"/>
          <w:b/>
          <w:sz w:val="24"/>
        </w:rPr>
        <w:t xml:space="preserve"> mil</w:t>
      </w:r>
      <w:r w:rsidR="00226422">
        <w:rPr>
          <w:rFonts w:cstheme="minorHAnsi"/>
          <w:b/>
          <w:sz w:val="24"/>
        </w:rPr>
        <w:t xml:space="preserve"> e quinhentos</w:t>
      </w:r>
      <w:r w:rsidR="00D313EE">
        <w:rPr>
          <w:rFonts w:cstheme="minorHAnsi"/>
          <w:b/>
          <w:sz w:val="24"/>
        </w:rPr>
        <w:t xml:space="preserve"> reais e </w:t>
      </w:r>
      <w:r w:rsidR="00226422">
        <w:rPr>
          <w:rFonts w:cstheme="minorHAnsi"/>
          <w:b/>
          <w:sz w:val="24"/>
        </w:rPr>
        <w:t>quarenta e quatro</w:t>
      </w:r>
      <w:r w:rsidR="00D313EE">
        <w:rPr>
          <w:rFonts w:cstheme="minorHAnsi"/>
          <w:b/>
          <w:sz w:val="24"/>
        </w:rPr>
        <w:t xml:space="preserve"> centavos</w:t>
      </w:r>
      <w:r w:rsidR="00E727D3">
        <w:rPr>
          <w:rFonts w:cstheme="minorHAnsi"/>
          <w:b/>
          <w:sz w:val="24"/>
        </w:rPr>
        <w:t>)</w:t>
      </w:r>
      <w:r w:rsidRPr="003A2978">
        <w:rPr>
          <w:rFonts w:cstheme="minorHAnsi"/>
          <w:b/>
          <w:sz w:val="24"/>
        </w:rPr>
        <w:t>.</w:t>
      </w:r>
    </w:p>
    <w:p w14:paraId="077FF48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</w:p>
    <w:p w14:paraId="22112C8C" w14:textId="77892703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4.3.3.1 - </w:t>
      </w:r>
      <w:r w:rsidRPr="00107E0D">
        <w:rPr>
          <w:rFonts w:cstheme="minorHAnsi"/>
          <w:sz w:val="24"/>
        </w:rPr>
        <w:t>No caso de opção pela garantia de participação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r w:rsidR="005D69E6">
        <w:rPr>
          <w:rFonts w:cstheme="minorHAnsi"/>
          <w:sz w:val="24"/>
        </w:rPr>
        <w:t>Reginópolis</w:t>
      </w:r>
      <w:r>
        <w:rPr>
          <w:rFonts w:cstheme="minorHAnsi"/>
          <w:sz w:val="24"/>
        </w:rPr>
        <w:t xml:space="preserve"> (com validade mínima de 90 dias a contar da data de sessão abertura)</w:t>
      </w:r>
      <w:r w:rsidRPr="00107E0D">
        <w:rPr>
          <w:rFonts w:cstheme="minorHAnsi"/>
          <w:sz w:val="24"/>
        </w:rPr>
        <w:t>.</w:t>
      </w:r>
    </w:p>
    <w:p w14:paraId="163762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07E6BBDF" w14:textId="687AA0BD" w:rsidR="00852E3F" w:rsidRDefault="003A2978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</w:t>
      </w:r>
      <w:r w:rsidRPr="00107E0D">
        <w:rPr>
          <w:rFonts w:cstheme="minorHAnsi"/>
          <w:b/>
          <w:bCs/>
          <w:sz w:val="24"/>
        </w:rPr>
        <w:t xml:space="preserve">3.3.2 - </w:t>
      </w:r>
      <w:r w:rsidRPr="00107E0D">
        <w:rPr>
          <w:rFonts w:cstheme="minorHAnsi"/>
          <w:sz w:val="24"/>
        </w:rPr>
        <w:t>No caso de opção pela garantia em TITULOS DA DÍVIDA PUBLICA, deverão tais títulos serem acompanhados de documento emitido pela SECRETARIA DO TESOURO NACIONAL, no qual este atestara a sua validade, exequibilidade e avaliação de resgate atual.</w:t>
      </w:r>
    </w:p>
    <w:p w14:paraId="43757496" w14:textId="77777777" w:rsidR="00D313EE" w:rsidRPr="00107E0D" w:rsidRDefault="00D313EE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39C218A7" w14:textId="76A3CAD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r w:rsidR="005D69E6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04A9886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892CF" w14:textId="5D8DF375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r w:rsidR="005D69E6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9C1B363" w14:textId="77777777" w:rsidR="006F3F16" w:rsidRPr="00107E0D" w:rsidRDefault="006F3F16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67C99CB" w14:textId="3256586C" w:rsidR="006F3F16" w:rsidRPr="006F3F16" w:rsidRDefault="007A1579" w:rsidP="00400787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bCs/>
          <w:sz w:val="24"/>
          <w:szCs w:val="24"/>
        </w:rPr>
        <w:t>Se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6C372AD8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1B7382C7" w14:textId="77777777" w:rsidR="00597263" w:rsidRPr="00107E0D" w:rsidRDefault="00597263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3BC0C078" w14:textId="18EF7A8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363C51E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A48133" w14:textId="26015819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1C9D8AEE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A08FAB8" w14:textId="15A71DC3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3ECC6026" w14:textId="0316F1B2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01B2BD4B" w14:textId="0BF20BD8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5A91B1A2" w14:textId="4650ED66" w:rsidR="00DF0DE8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0A3328F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3FD79A7A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46B3DCB1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7D265474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68D19A24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6A95E5D0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6CBC1761" w:rsidR="003657D9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06D9D203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0C0876F1" w14:textId="55E412B4" w:rsidR="002C3300" w:rsidRPr="00597263" w:rsidRDefault="00F50FF0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C3300">
        <w:rPr>
          <w:rFonts w:cstheme="minorHAnsi"/>
          <w:sz w:val="24"/>
          <w:szCs w:val="24"/>
        </w:rPr>
        <w:t>b.</w:t>
      </w:r>
      <w:r w:rsidR="007A1579" w:rsidRPr="002C3300">
        <w:rPr>
          <w:rFonts w:cstheme="minorHAnsi"/>
          <w:sz w:val="24"/>
          <w:szCs w:val="24"/>
        </w:rPr>
        <w:t>1</w:t>
      </w:r>
      <w:r w:rsidRPr="002C3300">
        <w:rPr>
          <w:rFonts w:cstheme="minorHAnsi"/>
          <w:sz w:val="24"/>
          <w:szCs w:val="24"/>
        </w:rPr>
        <w:t>)</w:t>
      </w:r>
      <w:r w:rsidR="007A1579" w:rsidRPr="002C3300">
        <w:rPr>
          <w:rFonts w:cstheme="minorHAnsi"/>
          <w:sz w:val="24"/>
          <w:szCs w:val="24"/>
        </w:rPr>
        <w:t xml:space="preserve"> Qualificação Técnica – Operacional (empresa): comprovação de aptidão para o desempenho de atividade pertinente e compatível em características similares às do objeto da presente licitação, através </w:t>
      </w:r>
      <w:r w:rsidR="00183434" w:rsidRPr="002C3300">
        <w:rPr>
          <w:rFonts w:cstheme="minorHAnsi"/>
          <w:sz w:val="24"/>
          <w:szCs w:val="24"/>
        </w:rPr>
        <w:t xml:space="preserve">Atestado(s) ou Certidão(ões)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TCE/SP, </w:t>
      </w:r>
      <w:r w:rsidR="00CB2791">
        <w:rPr>
          <w:rFonts w:cstheme="minorHAnsi"/>
          <w:sz w:val="24"/>
          <w:szCs w:val="24"/>
        </w:rPr>
        <w:t xml:space="preserve">sendo item de maior relevância </w:t>
      </w:r>
      <w:r w:rsidR="002C3300" w:rsidRPr="00597263">
        <w:rPr>
          <w:rFonts w:cstheme="minorHAnsi"/>
          <w:sz w:val="24"/>
          <w:szCs w:val="24"/>
        </w:rPr>
        <w:t xml:space="preserve">os constantes no item do Termo de </w:t>
      </w:r>
      <w:r w:rsidR="00823DF7" w:rsidRPr="00597263">
        <w:rPr>
          <w:rFonts w:cstheme="minorHAnsi"/>
          <w:sz w:val="24"/>
          <w:szCs w:val="24"/>
        </w:rPr>
        <w:t>Referência</w:t>
      </w:r>
      <w:r w:rsidR="00DE5CA1" w:rsidRPr="00597263">
        <w:rPr>
          <w:rFonts w:cstheme="minorHAnsi"/>
          <w:sz w:val="24"/>
          <w:szCs w:val="24"/>
        </w:rPr>
        <w:t>.</w:t>
      </w:r>
    </w:p>
    <w:p w14:paraId="3C3F7D38" w14:textId="1CCB6BB1" w:rsidR="00F50FF0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 xml:space="preserve">A licitante deverá indicar em papel timbrado: equipe e pessoal técnico especializado adequado e disponível para a realização do objeto ora licitado, informando a </w:t>
      </w:r>
      <w:r w:rsidRPr="00F0459B">
        <w:rPr>
          <w:rFonts w:cstheme="minorHAnsi"/>
          <w:sz w:val="24"/>
          <w:szCs w:val="24"/>
        </w:rPr>
        <w:lastRenderedPageBreak/>
        <w:t>qualificação de cada um dos membros. Deverá apresentar relação de máquinas e equipamentos considerados essenciais para o cumprimento do objeto licitado, informando marca, tipo e modelo.</w:t>
      </w:r>
      <w:r w:rsidR="00BA54D3">
        <w:rPr>
          <w:rFonts w:cstheme="minorHAnsi"/>
          <w:sz w:val="24"/>
          <w:szCs w:val="24"/>
        </w:rPr>
        <w:t xml:space="preserve"> A equipe técnica mínima deverá ser composta por dois profissionais, </w:t>
      </w:r>
      <w:r w:rsidR="00BA54D3" w:rsidRPr="00597263">
        <w:rPr>
          <w:rFonts w:cstheme="minorHAnsi"/>
          <w:sz w:val="24"/>
          <w:szCs w:val="24"/>
        </w:rPr>
        <w:t>um engenheiro civil ou sanitarista e um engenheiro eletricista, de acordo com as atribuições profissionais e em atendimento a Resolução do Confea nº 218. Sendo admitido profissionais do CAU, desde que atenda as atribuições.</w:t>
      </w:r>
    </w:p>
    <w:p w14:paraId="6AB3A1C9" w14:textId="47DD1736" w:rsidR="007E3C7E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>Comprovação técnica profissional que será feita por meio de Acervo Técnico - CAT's,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 xml:space="preserve">construção civil, similares </w:t>
      </w:r>
      <w:r w:rsidR="00DE5CA1" w:rsidRPr="00597263">
        <w:rPr>
          <w:sz w:val="24"/>
          <w:szCs w:val="24"/>
        </w:rPr>
        <w:t>e compatíveis</w:t>
      </w:r>
      <w:r w:rsidR="00DE5CA1">
        <w:rPr>
          <w:sz w:val="24"/>
          <w:szCs w:val="24"/>
        </w:rPr>
        <w:t xml:space="preserve"> </w:t>
      </w:r>
      <w:r w:rsidR="00CB2791">
        <w:rPr>
          <w:sz w:val="24"/>
          <w:szCs w:val="24"/>
        </w:rPr>
        <w:t>ao objeto desta licitação</w:t>
      </w:r>
      <w:r w:rsidR="002E5747" w:rsidRPr="00597263">
        <w:rPr>
          <w:sz w:val="24"/>
          <w:szCs w:val="24"/>
        </w:rPr>
        <w:t xml:space="preserve">; </w:t>
      </w:r>
      <w:r w:rsidR="007E3C7E" w:rsidRPr="00597263">
        <w:rPr>
          <w:sz w:val="24"/>
          <w:szCs w:val="24"/>
        </w:rPr>
        <w:t xml:space="preserve">de </w:t>
      </w:r>
      <w:r w:rsidR="00DE5CA1" w:rsidRPr="00597263">
        <w:rPr>
          <w:sz w:val="24"/>
          <w:szCs w:val="24"/>
        </w:rPr>
        <w:t xml:space="preserve">acordo com a Súmula 23 – TCE/SP e em atendimento ao Termo de </w:t>
      </w:r>
      <w:r w:rsidR="00041F3C" w:rsidRPr="00597263">
        <w:rPr>
          <w:sz w:val="24"/>
          <w:szCs w:val="24"/>
        </w:rPr>
        <w:t>Referência</w:t>
      </w:r>
      <w:r w:rsidR="00DE5CA1" w:rsidRPr="00597263">
        <w:rPr>
          <w:sz w:val="24"/>
          <w:szCs w:val="24"/>
        </w:rPr>
        <w:t>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do</w:t>
      </w:r>
      <w:r w:rsidR="008B2740" w:rsidRPr="00107E0D">
        <w:rPr>
          <w:sz w:val="24"/>
          <w:szCs w:val="24"/>
        </w:rPr>
        <w:t>(s) profissional</w:t>
      </w:r>
      <w:r w:rsidR="007A1579" w:rsidRPr="00107E0D">
        <w:rPr>
          <w:sz w:val="24"/>
          <w:szCs w:val="24"/>
        </w:rPr>
        <w:t xml:space="preserve">(is)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dirigente(s)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O(s) profissional(is) indicado(s) pela licitante para fins de comprovação da capacidade técnico-profissional, conforme indicado no item “2” acima, deverá(ão)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 xml:space="preserve">serviços, objeto da licitação, admitindo-se a substituição por profissional(is) de experiência equivalente ou superior, desde que aprovada pela Prefeitura Municipal de </w:t>
      </w:r>
      <w:r w:rsidR="00D25A9D">
        <w:rPr>
          <w:sz w:val="24"/>
          <w:szCs w:val="24"/>
        </w:rPr>
        <w:t>Reginópolis</w:t>
      </w:r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68882BBD" w:rsidR="00F50FF0" w:rsidRPr="00F0459B" w:rsidRDefault="00E276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F50FF0" w:rsidRPr="00F50FF0">
        <w:rPr>
          <w:rFonts w:cstheme="minorHAnsi"/>
          <w:b/>
          <w:bCs/>
          <w:sz w:val="24"/>
          <w:szCs w:val="24"/>
        </w:rPr>
        <w:t>.2.1.3)</w:t>
      </w:r>
      <w:r w:rsidR="00F50FF0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Cs/>
          <w:sz w:val="24"/>
          <w:szCs w:val="24"/>
        </w:rPr>
        <w:t>A licitante deverá indicar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Engenheiro</w:t>
      </w:r>
      <w:r w:rsidR="007B69DD">
        <w:rPr>
          <w:rFonts w:cstheme="minorHAnsi"/>
          <w:bCs/>
          <w:sz w:val="24"/>
          <w:szCs w:val="24"/>
        </w:rPr>
        <w:t>s responsáveis</w:t>
      </w:r>
      <w:r w:rsidR="00F50FF0" w:rsidRPr="00F0459B">
        <w:rPr>
          <w:rFonts w:cstheme="minorHAnsi"/>
          <w:bCs/>
          <w:sz w:val="24"/>
          <w:szCs w:val="24"/>
        </w:rPr>
        <w:t xml:space="preserve"> técnico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pela obra e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mesmo</w:t>
      </w:r>
      <w:r w:rsidR="007B69DD">
        <w:rPr>
          <w:rFonts w:cstheme="minorHAnsi"/>
          <w:bCs/>
          <w:sz w:val="24"/>
          <w:szCs w:val="24"/>
        </w:rPr>
        <w:t>s deverão</w:t>
      </w:r>
      <w:r w:rsidR="00F50FF0" w:rsidRPr="00F0459B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/>
          <w:bCs/>
          <w:sz w:val="24"/>
          <w:szCs w:val="24"/>
        </w:rPr>
        <w:t>DECL</w:t>
      </w:r>
      <w:r w:rsidR="007B69DD">
        <w:rPr>
          <w:rFonts w:cstheme="minorHAnsi"/>
          <w:b/>
          <w:bCs/>
          <w:sz w:val="24"/>
          <w:szCs w:val="24"/>
        </w:rPr>
        <w:t>ARAR EXPRESSAMENTE QUE CONCORDAM</w:t>
      </w:r>
      <w:r w:rsidR="00F50FF0" w:rsidRPr="00F0459B">
        <w:rPr>
          <w:rFonts w:cstheme="minorHAnsi"/>
          <w:b/>
          <w:bCs/>
          <w:sz w:val="24"/>
          <w:szCs w:val="24"/>
        </w:rPr>
        <w:t xml:space="preserve"> COM A SUA INDICAÇÃO COMO RESPONSÁVEL TÉCNICO DA OBRA</w:t>
      </w:r>
      <w:r w:rsidR="00F50FF0"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2888F273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b/>
          <w:bCs/>
          <w:sz w:val="24"/>
          <w:szCs w:val="24"/>
        </w:rPr>
        <w:t>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7C09EAD3" w14:textId="77777777" w:rsidR="007774CE" w:rsidRPr="00107E0D" w:rsidRDefault="007774C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3DFC2325" w:rsidR="00722BC1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CDD0C06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7B71AB" w14:textId="625CF256" w:rsidR="00F627AF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  <w:r w:rsidR="005E6A0D"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 xml:space="preserve">a.1) </w:t>
      </w:r>
      <w:r w:rsidR="00293F42" w:rsidRPr="00107E0D">
        <w:rPr>
          <w:rFonts w:cstheme="minorHAnsi"/>
          <w:sz w:val="24"/>
          <w:szCs w:val="24"/>
        </w:rPr>
        <w:t>No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lastRenderedPageBreak/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12A97408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No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2B1FB7C0" w14:textId="77777777" w:rsidR="00F627AF" w:rsidRDefault="00F627A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77777777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ab/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1)</w:t>
      </w:r>
      <w:r w:rsidR="00326080" w:rsidRPr="00107E0D">
        <w:rPr>
          <w:sz w:val="24"/>
          <w:szCs w:val="24"/>
        </w:rPr>
        <w:t xml:space="preserve"> Nas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C108C21" w14:textId="77777777" w:rsidR="00D20814" w:rsidRDefault="0023666C" w:rsidP="00D2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64EE3A0B" w14:textId="534E2A7B" w:rsidR="00D20814" w:rsidRPr="00597263" w:rsidRDefault="00D20814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b.4</w:t>
      </w:r>
      <w:r w:rsidR="002F0CEA" w:rsidRPr="00597263">
        <w:rPr>
          <w:sz w:val="24"/>
          <w:szCs w:val="24"/>
        </w:rPr>
        <w:t>)</w:t>
      </w:r>
      <w:r w:rsidRPr="00597263">
        <w:rPr>
          <w:sz w:val="24"/>
          <w:szCs w:val="24"/>
        </w:rPr>
        <w:t xml:space="preserve"> Nas hipóteses em que a certidão negativa de recuperação judicial ou extrajudicial encaminhada for positiva, deve o Licitante apresentar comprovante da </w:t>
      </w:r>
      <w:r w:rsidR="002F0CEA" w:rsidRPr="00597263">
        <w:rPr>
          <w:sz w:val="24"/>
          <w:szCs w:val="24"/>
        </w:rPr>
        <w:t>ho</w:t>
      </w:r>
      <w:r w:rsidRPr="00597263">
        <w:rPr>
          <w:sz w:val="24"/>
          <w:szCs w:val="24"/>
        </w:rPr>
        <w:t>mologação</w:t>
      </w:r>
      <w:r w:rsidR="002F0CEA" w:rsidRPr="00597263">
        <w:rPr>
          <w:sz w:val="24"/>
          <w:szCs w:val="24"/>
        </w:rPr>
        <w:t xml:space="preserve"> </w:t>
      </w:r>
      <w:r w:rsidRPr="00597263">
        <w:rPr>
          <w:sz w:val="24"/>
          <w:szCs w:val="24"/>
        </w:rPr>
        <w:t>/deferimento pelo juízo competente do plano de recuperação judicial/extrajudicial em vigor.</w:t>
      </w:r>
    </w:p>
    <w:p w14:paraId="36E52F95" w14:textId="77777777" w:rsidR="000703AC" w:rsidRDefault="000703AC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DC08A3D" w14:textId="5A304D1E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0A0B5C4E" w14:textId="77777777" w:rsidR="000703AC" w:rsidRPr="00107E0D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 xml:space="preserve">Na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02907AC4" w14:textId="164685D0" w:rsidR="00363958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0BD70712" w14:textId="54F9EF3D" w:rsidR="00D25A9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0F72873" w14:textId="3A5D5C78" w:rsidR="000703AC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142EF" w14:textId="77777777" w:rsidR="004D058C" w:rsidRPr="00107E0D" w:rsidRDefault="004D058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3FC2D" w14:textId="33756982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00</w:t>
      </w:r>
      <w:r w:rsidR="004D058C">
        <w:rPr>
          <w:rFonts w:cstheme="minorHAnsi"/>
          <w:b/>
          <w:bCs/>
          <w:sz w:val="24"/>
          <w:szCs w:val="24"/>
        </w:rPr>
        <w:t>9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067E31C1" w14:textId="1E521692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4D058C">
        <w:rPr>
          <w:rFonts w:cstheme="minorHAnsi"/>
          <w:b/>
          <w:bCs/>
          <w:sz w:val="24"/>
          <w:szCs w:val="24"/>
        </w:rPr>
        <w:t>157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4366AB18" w14:textId="43F4C2AA" w:rsidR="00FC5A3F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9E1BBE" w:rsidRPr="00597263">
        <w:rPr>
          <w:rFonts w:cstheme="minorHAnsi"/>
          <w:b/>
          <w:bCs/>
          <w:sz w:val="24"/>
          <w:szCs w:val="24"/>
        </w:rPr>
        <w:t>Deverá apresentar a c</w:t>
      </w:r>
      <w:r w:rsidRPr="00107E0D">
        <w:rPr>
          <w:rFonts w:cstheme="minorHAnsi"/>
          <w:b/>
          <w:bCs/>
          <w:sz w:val="24"/>
          <w:szCs w:val="24"/>
        </w:rPr>
        <w:t>omposição do BDI (Benefícios e Despesas Indiretas) a ser aplicado sobre os preços unitários compostos analiticamente.</w:t>
      </w:r>
    </w:p>
    <w:p w14:paraId="54BE96CD" w14:textId="242DA1B7" w:rsidR="00BD410C" w:rsidRPr="00107E0D" w:rsidRDefault="00BD410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</w:t>
      </w:r>
      <w:r w:rsidR="00692F83">
        <w:rPr>
          <w:rFonts w:cstheme="minorHAnsi"/>
          <w:b/>
          <w:bCs/>
          <w:sz w:val="24"/>
          <w:szCs w:val="24"/>
        </w:rPr>
        <w:t>4</w:t>
      </w:r>
      <w:r w:rsidR="00692F83" w:rsidRPr="00692F8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>
        <w:rPr>
          <w:rFonts w:cstheme="minorHAnsi"/>
          <w:b/>
          <w:bCs/>
          <w:sz w:val="24"/>
          <w:szCs w:val="24"/>
        </w:rPr>
        <w:t>.</w:t>
      </w:r>
    </w:p>
    <w:p w14:paraId="2EAC2392" w14:textId="0B5A975E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92F83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9D3ACD">
        <w:rPr>
          <w:rFonts w:cstheme="minorHAnsi"/>
          <w:b/>
          <w:sz w:val="24"/>
          <w:szCs w:val="24"/>
        </w:rPr>
        <w:t>0</w:t>
      </w:r>
      <w:r w:rsidR="00E2763F">
        <w:rPr>
          <w:rFonts w:cstheme="minorHAnsi"/>
          <w:b/>
          <w:sz w:val="24"/>
          <w:szCs w:val="24"/>
        </w:rPr>
        <w:t>8</w:t>
      </w:r>
      <w:r w:rsidR="009D3ACD">
        <w:rPr>
          <w:rFonts w:cstheme="minorHAnsi"/>
          <w:b/>
          <w:sz w:val="24"/>
          <w:szCs w:val="24"/>
        </w:rPr>
        <w:t xml:space="preserve"> (</w:t>
      </w:r>
      <w:r w:rsidR="00E2763F">
        <w:rPr>
          <w:rFonts w:cstheme="minorHAnsi"/>
          <w:b/>
          <w:sz w:val="24"/>
          <w:szCs w:val="24"/>
        </w:rPr>
        <w:t>oito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9D3ACD">
        <w:rPr>
          <w:rFonts w:cstheme="minorHAnsi"/>
          <w:b/>
          <w:sz w:val="24"/>
          <w:szCs w:val="24"/>
        </w:rPr>
        <w:t>meses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59AA5EEB" w14:textId="011B4A57" w:rsidR="00D25A9D" w:rsidRDefault="0067380D" w:rsidP="0007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6C728135" w14:textId="4DAFE783" w:rsidR="00F62B55" w:rsidRDefault="00F62B5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1768A" w14:textId="2D6DB5EF" w:rsidR="00AC021A" w:rsidRDefault="00AC021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961EC" w14:textId="685E7B3D" w:rsidR="00E2763F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AD191" w14:textId="33366B90" w:rsidR="00E2763F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93C84" w14:textId="77777777" w:rsidR="00E2763F" w:rsidRPr="00107E0D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DD9E6" w14:textId="6783C02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008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F8CF1A5" w14:textId="25E4D4A1" w:rsidR="00F10706" w:rsidRPr="00107E0D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0703AC">
        <w:rPr>
          <w:rFonts w:cstheme="minorHAnsi"/>
          <w:b/>
          <w:bCs/>
          <w:sz w:val="24"/>
          <w:szCs w:val="24"/>
        </w:rPr>
        <w:t>140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1D1F1D69" w14:textId="78084D1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003D76D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51049608" w14:textId="77777777" w:rsidR="00AC021A" w:rsidRPr="00107E0D" w:rsidRDefault="00AC021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r w:rsidR="00885519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</w:t>
      </w:r>
      <w:r w:rsidR="00692F83" w:rsidRPr="00692F83">
        <w:rPr>
          <w:rFonts w:cstheme="minorHAnsi"/>
          <w:sz w:val="24"/>
          <w:szCs w:val="24"/>
        </w:rPr>
        <w:lastRenderedPageBreak/>
        <w:t xml:space="preserve">Abrahão, nº 327 – Centro, Reginópolis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Para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Se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8942A49" w14:textId="33ADC8A7" w:rsidR="000703AC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="00837B42" w:rsidRPr="00107E0D">
        <w:rPr>
          <w:rFonts w:cstheme="minorHAnsi"/>
          <w:sz w:val="24"/>
          <w:szCs w:val="24"/>
        </w:rPr>
        <w:t xml:space="preserve">Na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 xml:space="preserve">.3, será declarada a melhor oferta aquela proposta </w:t>
      </w:r>
      <w:r w:rsidRPr="00107E0D">
        <w:rPr>
          <w:rFonts w:cstheme="minorHAnsi"/>
          <w:sz w:val="24"/>
          <w:szCs w:val="24"/>
        </w:rPr>
        <w:lastRenderedPageBreak/>
        <w:t>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2CE271E6" w14:textId="77777777" w:rsidR="000703AC" w:rsidRPr="00107E0D" w:rsidRDefault="000703AC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36A8C3BF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E2763F">
        <w:rPr>
          <w:rFonts w:cstheme="minorHAnsi"/>
          <w:b/>
          <w:sz w:val="24"/>
        </w:rPr>
        <w:t>650.043,80</w:t>
      </w:r>
      <w:r w:rsidR="009D3ACD">
        <w:rPr>
          <w:rFonts w:cstheme="minorHAnsi"/>
          <w:b/>
          <w:sz w:val="24"/>
        </w:rPr>
        <w:t xml:space="preserve"> (</w:t>
      </w:r>
      <w:r w:rsidR="00E2763F">
        <w:rPr>
          <w:rFonts w:cstheme="minorHAnsi"/>
          <w:b/>
          <w:sz w:val="24"/>
        </w:rPr>
        <w:t>seiscentos e  cinquenta mil</w:t>
      </w:r>
      <w:r w:rsidR="009D3ACD">
        <w:rPr>
          <w:rFonts w:cstheme="minorHAnsi"/>
          <w:b/>
          <w:sz w:val="24"/>
        </w:rPr>
        <w:t xml:space="preserve">, </w:t>
      </w:r>
      <w:r w:rsidR="00E2763F">
        <w:rPr>
          <w:rFonts w:cstheme="minorHAnsi"/>
          <w:b/>
          <w:sz w:val="24"/>
        </w:rPr>
        <w:t>quarenta e três</w:t>
      </w:r>
      <w:r w:rsidR="000703AC">
        <w:rPr>
          <w:rFonts w:cstheme="minorHAnsi"/>
          <w:b/>
          <w:sz w:val="24"/>
        </w:rPr>
        <w:t xml:space="preserve"> reais e </w:t>
      </w:r>
      <w:r w:rsidR="00E2763F">
        <w:rPr>
          <w:rFonts w:cstheme="minorHAnsi"/>
          <w:b/>
          <w:sz w:val="24"/>
        </w:rPr>
        <w:t>oitenta</w:t>
      </w:r>
      <w:r w:rsidR="000703AC">
        <w:rPr>
          <w:rFonts w:cstheme="minorHAnsi"/>
          <w:b/>
          <w:sz w:val="24"/>
        </w:rPr>
        <w:t xml:space="preserve">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241C79EA" w:rsidR="00AF19EA" w:rsidRPr="00DD4C6F" w:rsidRDefault="000703AC" w:rsidP="00E2763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3</w:t>
            </w:r>
          </w:p>
        </w:tc>
        <w:tc>
          <w:tcPr>
            <w:tcW w:w="930" w:type="dxa"/>
          </w:tcPr>
          <w:p w14:paraId="77A409A9" w14:textId="69B1E05E" w:rsidR="00AF19EA" w:rsidRPr="00DD4C6F" w:rsidRDefault="00E2763F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448</w:t>
            </w:r>
          </w:p>
        </w:tc>
        <w:tc>
          <w:tcPr>
            <w:tcW w:w="1772" w:type="dxa"/>
          </w:tcPr>
          <w:p w14:paraId="6B139E24" w14:textId="5A4D365D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6AA6ADC2" w14:textId="11806DF7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14:paraId="1764CDDC" w14:textId="081D366C" w:rsidR="00AF19EA" w:rsidRPr="00DD4C6F" w:rsidRDefault="00E2763F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15.452.0047.1017.0001</w:t>
            </w:r>
          </w:p>
        </w:tc>
      </w:tr>
      <w:tr w:rsidR="000703AC" w:rsidRPr="00DD4C6F" w14:paraId="2B26F06D" w14:textId="77777777" w:rsidTr="00DD4C6F">
        <w:trPr>
          <w:jc w:val="center"/>
        </w:trPr>
        <w:tc>
          <w:tcPr>
            <w:tcW w:w="1226" w:type="dxa"/>
          </w:tcPr>
          <w:p w14:paraId="4EFCC506" w14:textId="791CD380" w:rsidR="000703AC" w:rsidRDefault="00E2763F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02.09</w:t>
            </w:r>
            <w:r w:rsidR="000703A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3</w:t>
            </w:r>
          </w:p>
        </w:tc>
        <w:tc>
          <w:tcPr>
            <w:tcW w:w="930" w:type="dxa"/>
          </w:tcPr>
          <w:p w14:paraId="521F4C13" w14:textId="09A205BB" w:rsidR="000703AC" w:rsidRDefault="000703AC" w:rsidP="00E2763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1772" w:type="dxa"/>
          </w:tcPr>
          <w:p w14:paraId="15B64707" w14:textId="4D102231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0CCF8E05" w14:textId="0EE0EE65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C26BAE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8</w:t>
            </w:r>
          </w:p>
        </w:tc>
        <w:tc>
          <w:tcPr>
            <w:tcW w:w="2977" w:type="dxa"/>
          </w:tcPr>
          <w:p w14:paraId="11880B52" w14:textId="507F28A5" w:rsidR="000703AC" w:rsidRDefault="00C26BAE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15.452.0047.1017.0002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78E8A486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B0E">
        <w:rPr>
          <w:rFonts w:cstheme="minorHAnsi"/>
          <w:b/>
          <w:bCs/>
          <w:sz w:val="24"/>
          <w:szCs w:val="24"/>
        </w:rPr>
        <w:t>8.2</w:t>
      </w:r>
      <w:r>
        <w:rPr>
          <w:rFonts w:cstheme="minorHAnsi"/>
          <w:sz w:val="24"/>
          <w:szCs w:val="24"/>
        </w:rPr>
        <w:t xml:space="preserve"> –</w:t>
      </w:r>
      <w:r w:rsidR="00C26BA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 recursos</w:t>
      </w:r>
      <w:r w:rsidR="00685B0E">
        <w:rPr>
          <w:rFonts w:cstheme="minorHAnsi"/>
          <w:sz w:val="24"/>
          <w:szCs w:val="24"/>
        </w:rPr>
        <w:t xml:space="preserve"> </w:t>
      </w:r>
      <w:r w:rsidR="00C26BAE">
        <w:rPr>
          <w:rFonts w:cstheme="minorHAnsi"/>
          <w:sz w:val="24"/>
          <w:szCs w:val="24"/>
        </w:rPr>
        <w:t xml:space="preserve">são próprios, ou seja, </w:t>
      </w:r>
      <w:r w:rsidR="00685B0E">
        <w:rPr>
          <w:rFonts w:cstheme="minorHAnsi"/>
          <w:sz w:val="24"/>
          <w:szCs w:val="24"/>
        </w:rPr>
        <w:t>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230F5C43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</w:t>
      </w:r>
      <w:r w:rsidR="00BA57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5777" w:rsidRPr="00597263">
        <w:rPr>
          <w:rFonts w:eastAsia="Times New Roman" w:cstheme="minorHAnsi"/>
          <w:sz w:val="24"/>
          <w:szCs w:val="24"/>
          <w:lang w:eastAsia="pt-BR"/>
        </w:rPr>
        <w:t>e demais projetos em anexo</w:t>
      </w:r>
      <w:r w:rsidR="001B264E" w:rsidRPr="00597263">
        <w:rPr>
          <w:rFonts w:eastAsia="Times New Roman" w:cstheme="minorHAnsi"/>
          <w:sz w:val="24"/>
          <w:szCs w:val="24"/>
          <w:lang w:eastAsia="pt-BR"/>
        </w:rPr>
        <w:t>.</w:t>
      </w:r>
    </w:p>
    <w:p w14:paraId="7CBCE1BC" w14:textId="77777777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13E28CA3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0703AC" w:rsidRPr="000703AC">
        <w:rPr>
          <w:rFonts w:asciiTheme="minorHAnsi" w:eastAsiaTheme="minorHAnsi" w:hAnsiTheme="minorHAnsi" w:cstheme="minorHAnsi"/>
          <w:b/>
          <w:lang w:eastAsia="en-US"/>
        </w:rPr>
        <w:t>1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0703AC">
        <w:rPr>
          <w:rFonts w:asciiTheme="minorHAnsi" w:eastAsiaTheme="minorHAnsi" w:hAnsiTheme="minorHAnsi" w:cstheme="minorHAnsi"/>
          <w:b/>
          <w:lang w:eastAsia="en-US"/>
        </w:rPr>
        <w:t>dez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lastRenderedPageBreak/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05C517A0" w14:textId="6AA1E2FB" w:rsidR="0013051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58A0B5AD" w:rsidR="001B264E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28668810" w14:textId="77777777" w:rsidR="000703AC" w:rsidRPr="00107E0D" w:rsidRDefault="000703AC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</w:p>
    <w:p w14:paraId="1630144C" w14:textId="68463C14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B64EDC">
        <w:rPr>
          <w:rFonts w:asciiTheme="minorHAnsi" w:eastAsiaTheme="minorHAnsi" w:hAnsiTheme="minorHAnsi" w:cstheme="minorHAnsi"/>
          <w:lang w:eastAsia="en-US"/>
        </w:rPr>
        <w:t>até 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B64EDC">
        <w:rPr>
          <w:rFonts w:asciiTheme="minorHAnsi" w:eastAsiaTheme="minorHAnsi" w:hAnsiTheme="minorHAnsi" w:cstheme="minorHAnsi"/>
          <w:lang w:eastAsia="en-US"/>
        </w:rPr>
        <w:t>dez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) dias após a manifestação favorável do Setor fiscalizante na Nota Fiscal Eletrônica ou Nota Fiscal Fatura (conforme o caso) apresentada, ficando assegurado o prazo máximo de até 05 (cinco) dias par</w:t>
      </w:r>
      <w:r w:rsidR="000703AC">
        <w:rPr>
          <w:rFonts w:asciiTheme="minorHAnsi" w:eastAsiaTheme="minorHAnsi" w:hAnsiTheme="minorHAnsi" w:cstheme="minorHAnsi"/>
          <w:lang w:eastAsia="en-US"/>
        </w:rPr>
        <w:t>a a emissão de tal manifestação;</w:t>
      </w:r>
    </w:p>
    <w:p w14:paraId="1DE853A7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4D877649" w14:textId="0451B7CA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Havendo erro na NF ou descumprimento das condições pactuadas, a tramitação da NF será suspensa para que a Contratada adote as providências necessárias a sua correção. Passará a ser considerada, para efeito de pagame</w:t>
      </w:r>
      <w:r w:rsidR="000703AC">
        <w:rPr>
          <w:rFonts w:asciiTheme="minorHAnsi" w:eastAsiaTheme="minorHAnsi" w:hAnsiTheme="minorHAnsi" w:cstheme="minorHAnsi"/>
          <w:lang w:eastAsia="en-US"/>
        </w:rPr>
        <w:t>nto, a data do aceite da fatura;</w:t>
      </w:r>
    </w:p>
    <w:p w14:paraId="4E047A9A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28CA34DD" w14:textId="77777777" w:rsidR="00B64EDC" w:rsidRDefault="00B64ED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79D62EB1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pela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pelo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pela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6C00723C" w:rsidR="00DF61D3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5 %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682B5185" w14:textId="3263732B" w:rsidR="002C383F" w:rsidRPr="00107E0D" w:rsidRDefault="002C383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C383F">
        <w:rPr>
          <w:rFonts w:cs="Arial"/>
          <w:b/>
          <w:bCs/>
          <w:sz w:val="24"/>
          <w:szCs w:val="24"/>
        </w:rPr>
        <w:t>13.2</w:t>
      </w:r>
      <w:r>
        <w:rPr>
          <w:rFonts w:cs="Arial"/>
          <w:sz w:val="24"/>
          <w:szCs w:val="24"/>
        </w:rPr>
        <w:t xml:space="preserve">.  </w:t>
      </w:r>
      <w:r w:rsidRPr="00107E0D">
        <w:rPr>
          <w:rFonts w:cstheme="minorHAnsi"/>
          <w:sz w:val="24"/>
        </w:rPr>
        <w:t>No caso de opção pela garantia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r>
        <w:rPr>
          <w:rFonts w:cstheme="minorHAnsi"/>
          <w:sz w:val="24"/>
        </w:rPr>
        <w:t>Reginopolis (com validade pelo prazo de execução contido no Cronograma Físico Financeiro e mais 30 dias após o término)</w:t>
      </w:r>
      <w:r w:rsidRPr="00107E0D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34535BE2" w14:textId="20D17703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3.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50D84E10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4.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030C456C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9D3ACD">
        <w:rPr>
          <w:rFonts w:cstheme="minorHAnsi"/>
          <w:b/>
          <w:bCs/>
          <w:sz w:val="24"/>
          <w:szCs w:val="24"/>
        </w:rPr>
        <w:t>1</w:t>
      </w:r>
      <w:r w:rsidR="00B64EDC">
        <w:rPr>
          <w:rFonts w:cstheme="minorHAnsi"/>
          <w:b/>
          <w:bCs/>
          <w:sz w:val="24"/>
          <w:szCs w:val="24"/>
        </w:rPr>
        <w:t>2</w:t>
      </w:r>
      <w:r w:rsidR="009D3ACD">
        <w:rPr>
          <w:rFonts w:cstheme="minorHAnsi"/>
          <w:b/>
          <w:bCs/>
          <w:sz w:val="24"/>
          <w:szCs w:val="24"/>
        </w:rPr>
        <w:t xml:space="preserve"> (</w:t>
      </w:r>
      <w:r w:rsidR="00B64EDC">
        <w:rPr>
          <w:rFonts w:cstheme="minorHAnsi"/>
          <w:b/>
          <w:bCs/>
          <w:sz w:val="24"/>
          <w:szCs w:val="24"/>
        </w:rPr>
        <w:t>doze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77387A">
        <w:rPr>
          <w:rFonts w:cstheme="minorHAnsi"/>
          <w:b/>
          <w:bCs/>
          <w:sz w:val="24"/>
          <w:szCs w:val="24"/>
        </w:rPr>
        <w:t>mese</w:t>
      </w:r>
      <w:r w:rsidR="00733F34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IGPM/FGV.</w:t>
      </w:r>
    </w:p>
    <w:p w14:paraId="6272D608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IGPM/FGV,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lastRenderedPageBreak/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340F88A3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É facultado a</w:t>
      </w:r>
      <w:r w:rsidR="00B64EDC">
        <w:rPr>
          <w:rFonts w:asciiTheme="minorHAnsi" w:eastAsiaTheme="minorHAnsi" w:hAnsiTheme="minorHAnsi" w:cstheme="minorHAnsi"/>
          <w:kern w:val="0"/>
          <w:szCs w:val="24"/>
          <w:lang w:eastAsia="en-US"/>
        </w:rPr>
        <w:t>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Presidente da Comissão de Licitação da Prefeitura Municipal de 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16C3AB2F" w14:textId="7B21DFD3" w:rsidR="00F62B55" w:rsidRDefault="006A64B1" w:rsidP="00B64EDC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49343DF7" w14:textId="77777777" w:rsidR="00F62B55" w:rsidRPr="00107E0D" w:rsidRDefault="00F62B55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7C3FF4F8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851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Município,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</w:t>
      </w:r>
      <w:r w:rsidR="0046670E">
        <w:rPr>
          <w:rFonts w:asciiTheme="minorHAnsi" w:eastAsiaTheme="minorHAnsi" w:hAnsiTheme="minorHAnsi" w:cstheme="minorHAnsi"/>
          <w:kern w:val="0"/>
          <w:szCs w:val="24"/>
          <w:lang w:eastAsia="en-US"/>
        </w:rPr>
        <w:t>de Circulação Regional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 Jornal de Grande Circulação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48C399C6" w14:textId="154CB39F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>R</w:t>
      </w:r>
      <w:r w:rsidR="00D913AB" w:rsidRPr="00877447">
        <w:rPr>
          <w:rFonts w:cstheme="minorHAnsi"/>
          <w:sz w:val="24"/>
          <w:szCs w:val="24"/>
        </w:rPr>
        <w:t>eginópolis</w:t>
      </w:r>
      <w:r w:rsidRPr="00877447">
        <w:rPr>
          <w:rFonts w:cstheme="minorHAnsi"/>
          <w:sz w:val="24"/>
          <w:szCs w:val="24"/>
        </w:rPr>
        <w:t>/SP</w:t>
      </w:r>
      <w:r w:rsidR="00F131F6" w:rsidRPr="00877447">
        <w:rPr>
          <w:rFonts w:cstheme="minorHAnsi"/>
          <w:sz w:val="24"/>
          <w:szCs w:val="24"/>
        </w:rPr>
        <w:t xml:space="preserve">, </w:t>
      </w:r>
      <w:r w:rsidR="00683C62">
        <w:rPr>
          <w:rFonts w:cstheme="minorHAnsi"/>
          <w:sz w:val="24"/>
          <w:szCs w:val="24"/>
        </w:rPr>
        <w:t>14</w:t>
      </w:r>
      <w:r w:rsidR="008B2740" w:rsidRPr="00877447">
        <w:rPr>
          <w:rFonts w:cstheme="minorHAnsi"/>
          <w:sz w:val="24"/>
          <w:szCs w:val="24"/>
        </w:rPr>
        <w:t xml:space="preserve"> </w:t>
      </w:r>
      <w:r w:rsidR="00C66E4D" w:rsidRPr="00877447">
        <w:rPr>
          <w:rFonts w:cstheme="minorHAnsi"/>
          <w:sz w:val="24"/>
          <w:szCs w:val="24"/>
        </w:rPr>
        <w:t xml:space="preserve">de </w:t>
      </w:r>
      <w:r w:rsidR="00683C62">
        <w:rPr>
          <w:rFonts w:cstheme="minorHAnsi"/>
          <w:sz w:val="24"/>
          <w:szCs w:val="24"/>
        </w:rPr>
        <w:t>setembro</w:t>
      </w:r>
      <w:r w:rsidR="00D913AB" w:rsidRPr="00877447">
        <w:rPr>
          <w:rFonts w:cstheme="minorHAnsi"/>
          <w:sz w:val="24"/>
          <w:szCs w:val="24"/>
        </w:rPr>
        <w:t xml:space="preserve"> </w:t>
      </w:r>
      <w:r w:rsidR="0023319D" w:rsidRPr="00877447">
        <w:rPr>
          <w:rFonts w:cstheme="minorHAnsi"/>
          <w:sz w:val="24"/>
          <w:szCs w:val="24"/>
        </w:rPr>
        <w:t>d</w:t>
      </w:r>
      <w:r w:rsidR="00F131F6" w:rsidRPr="00877447">
        <w:rPr>
          <w:rFonts w:cstheme="minorHAnsi"/>
          <w:sz w:val="24"/>
          <w:szCs w:val="24"/>
        </w:rPr>
        <w:t xml:space="preserve">e </w:t>
      </w:r>
      <w:r w:rsidR="004F590A" w:rsidRPr="00877447">
        <w:rPr>
          <w:rFonts w:cstheme="minorHAnsi"/>
          <w:sz w:val="24"/>
          <w:szCs w:val="24"/>
        </w:rPr>
        <w:t>202</w:t>
      </w:r>
      <w:r w:rsidR="00B64EDC">
        <w:rPr>
          <w:rFonts w:cstheme="minorHAnsi"/>
          <w:sz w:val="24"/>
          <w:szCs w:val="24"/>
        </w:rPr>
        <w:t>3</w:t>
      </w:r>
      <w:r w:rsidR="00F131F6" w:rsidRPr="00877447">
        <w:rPr>
          <w:rFonts w:cstheme="minorHAnsi"/>
          <w:sz w:val="24"/>
          <w:szCs w:val="24"/>
        </w:rPr>
        <w:t>.</w:t>
      </w:r>
    </w:p>
    <w:p w14:paraId="12EF1EF8" w14:textId="77777777" w:rsidR="0045155F" w:rsidRPr="00107E0D" w:rsidRDefault="0045155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173D9" w14:textId="77777777" w:rsidR="00F62B55" w:rsidRPr="00107E0D" w:rsidRDefault="00F62B55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EB7608" w14:textId="195CF28A" w:rsidR="00D33E53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da Silva Correa</w:t>
      </w:r>
    </w:p>
    <w:p w14:paraId="1DD14C83" w14:textId="71AEC4DB" w:rsidR="00683C62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 de Reginópolis/SP</w:t>
      </w:r>
    </w:p>
    <w:p w14:paraId="0561C958" w14:textId="24D0C9C2" w:rsidR="00455139" w:rsidRPr="002B1BD1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14:paraId="1375E72C" w14:textId="77777777" w:rsidR="00455139" w:rsidRPr="002B1BD1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AF5C" w14:textId="21BE5A1E" w:rsidR="00EC75D9" w:rsidRDefault="00EC75D9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2327B7" w14:textId="77777777" w:rsidR="00597263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PASTA TÉCNICA CONTENDO: </w:t>
      </w:r>
    </w:p>
    <w:p w14:paraId="7F086792" w14:textId="77777777" w:rsidR="00597263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49F0BDE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MEMORIAL DESCRITIVO;</w:t>
      </w:r>
    </w:p>
    <w:p w14:paraId="728FC784" w14:textId="40C44530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TERMO DE REFERÊNCIA;</w:t>
      </w:r>
    </w:p>
    <w:p w14:paraId="682E51C4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ARQ-1-2;</w:t>
      </w:r>
    </w:p>
    <w:p w14:paraId="40B67FC5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ARQ – 2-2;</w:t>
      </w:r>
    </w:p>
    <w:p w14:paraId="02984061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ARQ.EST.1-9;</w:t>
      </w:r>
    </w:p>
    <w:p w14:paraId="196CDDF1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EST.2-9;</w:t>
      </w:r>
    </w:p>
    <w:p w14:paraId="70FE0904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EST.3-9;</w:t>
      </w:r>
    </w:p>
    <w:p w14:paraId="6959DCA9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EST.4-9;</w:t>
      </w:r>
    </w:p>
    <w:p w14:paraId="7A452F0F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EST.5-9;</w:t>
      </w:r>
    </w:p>
    <w:p w14:paraId="6B491237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EST.6-9;</w:t>
      </w:r>
    </w:p>
    <w:p w14:paraId="218ED612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EST.7-9;</w:t>
      </w:r>
    </w:p>
    <w:p w14:paraId="6F070D8E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EST.8-9;</w:t>
      </w:r>
    </w:p>
    <w:p w14:paraId="7709C07D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EST.9-9;</w:t>
      </w:r>
    </w:p>
    <w:p w14:paraId="5E326993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GALP.EST. 1-5;</w:t>
      </w:r>
    </w:p>
    <w:p w14:paraId="293B34EC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GALP.EST. 1-5;</w:t>
      </w:r>
    </w:p>
    <w:p w14:paraId="30082DCF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GALP.EST. 2-5;</w:t>
      </w:r>
    </w:p>
    <w:p w14:paraId="0972CED5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GALP.EST. 3-5;</w:t>
      </w:r>
    </w:p>
    <w:p w14:paraId="1D1C74CD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GALP.EST. 4-5;</w:t>
      </w:r>
    </w:p>
    <w:p w14:paraId="17C20373" w14:textId="158989B4" w:rsidR="00683C62" w:rsidRPr="00597263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GALP.EST. 5-5.</w:t>
      </w:r>
    </w:p>
    <w:p w14:paraId="30DFAD08" w14:textId="0FFDCDE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D18B30" w14:textId="7FD5699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414FDA" w14:textId="19A1317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F28E52" w14:textId="0F4ACA9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49C9EF" w14:textId="00D4A49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BA7191" w14:textId="23A3C389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912786" w14:textId="47A627D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52DC49" w14:textId="21D9C86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EA79ED" w14:textId="505456C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912C43" w14:textId="325BF3B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A254A2" w14:textId="4A957C7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D4516B" w14:textId="6344698F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927E2C" w14:textId="58FF350D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A3101C" w14:textId="77ADDA9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79338" w14:textId="2EC7A66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46CBAD" w14:textId="03009008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A230C3" w14:textId="343588F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D4AB07" w14:textId="6DB1D49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360677" w14:textId="65A2DA1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631436" w14:textId="13694320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ANEXO II</w:t>
      </w:r>
      <w:r w:rsidR="003770EF">
        <w:rPr>
          <w:rFonts w:cstheme="minorHAnsi"/>
          <w:b/>
          <w:sz w:val="24"/>
          <w:szCs w:val="24"/>
        </w:rPr>
        <w:t xml:space="preserve"> – MINUTA DO CONTRATO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22AF82B2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3770EF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1B35AEAD" w:rsidR="001E4AFA" w:rsidRPr="00107E0D" w:rsidRDefault="001E4AFA" w:rsidP="00E74C43">
      <w:pPr>
        <w:pStyle w:val="Corpodetexto"/>
        <w:ind w:firstLine="2694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3770EF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r w:rsidR="003770EF">
        <w:rPr>
          <w:rFonts w:asciiTheme="minorHAnsi" w:hAnsiTheme="minorHAnsi" w:cstheme="minorHAnsi"/>
        </w:rPr>
        <w:t>tres</w:t>
      </w:r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r w:rsidR="00DB25EA">
        <w:rPr>
          <w:rFonts w:asciiTheme="minorHAnsi" w:hAnsiTheme="minorHAnsi" w:cstheme="minorHAnsi"/>
        </w:rPr>
        <w:t>Reginópolis</w:t>
      </w:r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1A1D3428" w14:textId="77777777" w:rsidR="000F3304" w:rsidRPr="000F330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3770EF">
        <w:rPr>
          <w:sz w:val="24"/>
          <w:szCs w:val="24"/>
        </w:rPr>
        <w:t>00</w:t>
      </w:r>
      <w:r w:rsidR="000F3304">
        <w:rPr>
          <w:sz w:val="24"/>
          <w:szCs w:val="24"/>
        </w:rPr>
        <w:t>9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0F3304" w:rsidRPr="000F3304">
        <w:rPr>
          <w:b/>
          <w:sz w:val="24"/>
          <w:szCs w:val="24"/>
        </w:rPr>
        <w:t xml:space="preserve">contratação de empresa especializada construção de muro de contenção e ampliação da garagem do Município de Reginópolis, </w:t>
      </w:r>
      <w:r w:rsidR="000F3304" w:rsidRPr="000F3304">
        <w:rPr>
          <w:sz w:val="24"/>
          <w:szCs w:val="24"/>
        </w:rPr>
        <w:t>conforme Anexos.</w:t>
      </w:r>
    </w:p>
    <w:p w14:paraId="5EFA0ECB" w14:textId="13E0590A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3770EF">
        <w:rPr>
          <w:sz w:val="24"/>
          <w:szCs w:val="24"/>
        </w:rPr>
        <w:t>00</w:t>
      </w:r>
      <w:r w:rsidR="000F3304">
        <w:rPr>
          <w:sz w:val="24"/>
          <w:szCs w:val="24"/>
        </w:rPr>
        <w:t>9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2FC5DEEA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3770EF">
        <w:rPr>
          <w:sz w:val="24"/>
          <w:szCs w:val="24"/>
        </w:rPr>
        <w:t>00</w:t>
      </w:r>
      <w:r w:rsidR="000F3304">
        <w:rPr>
          <w:sz w:val="24"/>
          <w:szCs w:val="24"/>
        </w:rPr>
        <w:t>9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31C0C192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3B7DE725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3770EF">
        <w:rPr>
          <w:rFonts w:asciiTheme="minorHAnsi" w:eastAsiaTheme="minorHAnsi" w:hAnsiTheme="minorHAnsi" w:cstheme="minorHAnsi"/>
          <w:b/>
          <w:lang w:eastAsia="en-US"/>
        </w:rPr>
        <w:t>1</w:t>
      </w:r>
      <w:r w:rsidR="00ED280F">
        <w:rPr>
          <w:rFonts w:asciiTheme="minorHAnsi" w:eastAsiaTheme="minorHAnsi" w:hAnsiTheme="minorHAnsi" w:cstheme="minorHAnsi"/>
          <w:b/>
          <w:lang w:eastAsia="en-US"/>
        </w:rPr>
        <w:t>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568A74BF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3770EF">
        <w:rPr>
          <w:rFonts w:asciiTheme="minorHAnsi" w:eastAsiaTheme="minorHAnsi" w:hAnsiTheme="minorHAnsi" w:cstheme="minorHAnsi"/>
          <w:lang w:eastAsia="en-US"/>
        </w:rPr>
        <w:t>até 1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3770EF">
        <w:rPr>
          <w:rFonts w:asciiTheme="minorHAnsi" w:eastAsiaTheme="minorHAnsi" w:hAnsiTheme="minorHAnsi" w:cstheme="minorHAnsi"/>
          <w:lang w:eastAsia="en-US"/>
        </w:rPr>
        <w:t>dez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) dias após a manifestação favorável do Setor fiscalizante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a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77777777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Termo de Referência.</w:t>
      </w:r>
    </w:p>
    <w:p w14:paraId="2C7495BF" w14:textId="77777777" w:rsidR="00762180" w:rsidRPr="00107E0D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407ABD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33D86A40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3770EF">
        <w:rPr>
          <w:rFonts w:cstheme="minorHAnsi"/>
          <w:sz w:val="24"/>
          <w:szCs w:val="24"/>
        </w:rPr>
        <w:t>008</w:t>
      </w:r>
      <w:r w:rsidR="00877447">
        <w:rPr>
          <w:rFonts w:cstheme="minorHAnsi"/>
          <w:sz w:val="24"/>
          <w:szCs w:val="24"/>
        </w:rPr>
        <w:t>/202</w:t>
      </w:r>
      <w:r w:rsidR="003770EF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F3522A3" w14:textId="77777777" w:rsidR="0001654F" w:rsidRDefault="000165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DD4C6F" w14:paraId="4FAECD94" w14:textId="77777777" w:rsidTr="00260DD9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6437B9" w:rsidRPr="00DD4C6F" w14:paraId="70C6FD7D" w14:textId="77777777" w:rsidTr="00260DD9">
        <w:trPr>
          <w:jc w:val="center"/>
        </w:trPr>
        <w:tc>
          <w:tcPr>
            <w:tcW w:w="1226" w:type="dxa"/>
          </w:tcPr>
          <w:p w14:paraId="0011864E" w14:textId="4F8211F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930" w:type="dxa"/>
          </w:tcPr>
          <w:p w14:paraId="3B5A0227" w14:textId="0F6C799C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</w:tcPr>
          <w:p w14:paraId="07116545" w14:textId="11E4BE7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829" w:type="dxa"/>
          </w:tcPr>
          <w:p w14:paraId="4166B3AD" w14:textId="3133237A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C07C2C0" w14:textId="6401B96B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47C9AC96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6437B9">
        <w:rPr>
          <w:rFonts w:cstheme="minorHAnsi"/>
          <w:b/>
          <w:bCs/>
          <w:sz w:val="24"/>
          <w:szCs w:val="24"/>
        </w:rPr>
        <w:t>1</w:t>
      </w:r>
      <w:r w:rsidR="003770EF">
        <w:rPr>
          <w:rFonts w:cstheme="minorHAnsi"/>
          <w:b/>
          <w:bCs/>
          <w:sz w:val="24"/>
          <w:szCs w:val="24"/>
        </w:rPr>
        <w:t>2 (do</w:t>
      </w:r>
      <w:r w:rsidR="006437B9">
        <w:rPr>
          <w:rFonts w:cstheme="minorHAnsi"/>
          <w:b/>
          <w:bCs/>
          <w:sz w:val="24"/>
          <w:szCs w:val="24"/>
        </w:rPr>
        <w:t>z</w:t>
      </w:r>
      <w:r w:rsidR="003770EF">
        <w:rPr>
          <w:rFonts w:cstheme="minorHAnsi"/>
          <w:b/>
          <w:bCs/>
          <w:sz w:val="24"/>
          <w:szCs w:val="24"/>
        </w:rPr>
        <w:t>e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5D4877">
        <w:rPr>
          <w:rFonts w:cstheme="minorHAnsi"/>
          <w:b/>
          <w:bCs/>
          <w:sz w:val="24"/>
          <w:szCs w:val="24"/>
        </w:rPr>
        <w:t>meses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de _____________ de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67FF28B4" w14:textId="699E716A" w:rsidR="00EC75D9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</w:t>
      </w:r>
      <w:r w:rsidRPr="00107E0D">
        <w:rPr>
          <w:rFonts w:cstheme="minorHAnsi"/>
          <w:sz w:val="24"/>
          <w:szCs w:val="24"/>
        </w:rPr>
        <w:lastRenderedPageBreak/>
        <w:t xml:space="preserve">devidamente justificado e aceito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1D0A746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3770EF">
        <w:rPr>
          <w:sz w:val="24"/>
          <w:szCs w:val="24"/>
        </w:rPr>
        <w:t>088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0B8591" w14:textId="021EE258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sz w:val="24"/>
          <w:szCs w:val="24"/>
        </w:rPr>
        <w:t>- 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6CDA9206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r w:rsidR="001E4AFA" w:rsidRPr="00107E0D">
        <w:rPr>
          <w:rFonts w:cstheme="minorHAnsi"/>
          <w:sz w:val="24"/>
          <w:szCs w:val="24"/>
        </w:rPr>
        <w:t xml:space="preserve"> (SP),  __ de _________ de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4E50EEEB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III </w:t>
      </w:r>
      <w:r w:rsidR="003770EF">
        <w:rPr>
          <w:rFonts w:cstheme="minorHAnsi"/>
          <w:b/>
          <w:bCs/>
          <w:sz w:val="24"/>
          <w:szCs w:val="24"/>
        </w:rPr>
        <w:t xml:space="preserve">- </w:t>
      </w:r>
      <w:r w:rsidR="003770EF" w:rsidRPr="003770EF">
        <w:rPr>
          <w:rFonts w:cstheme="minorHAnsi"/>
          <w:b/>
          <w:bCs/>
          <w:sz w:val="24"/>
          <w:szCs w:val="24"/>
        </w:rPr>
        <w:t>DECLARAÇÃO DE MICROEMPRESA OU EMPRESA DE PEQUENO PORTE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DC12D4" w14:textId="336F12F3" w:rsidR="003770EF" w:rsidRPr="00107E0D" w:rsidRDefault="007A3C4F" w:rsidP="003770E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3770EF">
        <w:rPr>
          <w:rFonts w:cstheme="minorHAnsi"/>
          <w:b/>
          <w:sz w:val="24"/>
          <w:szCs w:val="24"/>
        </w:rPr>
        <w:t>00</w:t>
      </w:r>
      <w:r w:rsidR="000F3304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3770EF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0F3304" w:rsidRPr="000F3304">
        <w:rPr>
          <w:b/>
          <w:sz w:val="24"/>
          <w:szCs w:val="24"/>
        </w:rPr>
        <w:t>contratação de empresa especializada construção de muro de contenção e ampliação da garagem do Município de Reginópolis,</w:t>
      </w:r>
      <w:r w:rsidR="003770EF" w:rsidRPr="00B31F9A">
        <w:rPr>
          <w:b/>
          <w:sz w:val="24"/>
          <w:szCs w:val="24"/>
        </w:rPr>
        <w:t xml:space="preserve"> </w:t>
      </w:r>
      <w:r w:rsidR="003770EF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3770EF" w:rsidRPr="0007077B">
        <w:rPr>
          <w:sz w:val="24"/>
          <w:szCs w:val="24"/>
        </w:rPr>
        <w:t>.</w:t>
      </w:r>
    </w:p>
    <w:p w14:paraId="4E17FB58" w14:textId="434A2CBA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66B849F8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de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2764B981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D5551" w14:textId="0EBAAE34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B9C0A8" w14:textId="42D1D781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453879" w14:textId="05942DD0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AE2C5A" w14:textId="4736CB0B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184BE0" w14:textId="6B2392E9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C7D9DF" w14:textId="77777777" w:rsidR="000F3304" w:rsidRPr="00107E0D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59456E8A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ANEXO IV</w:t>
      </w:r>
      <w:r w:rsidR="00184DB4">
        <w:rPr>
          <w:rFonts w:cstheme="minorHAnsi"/>
          <w:b/>
          <w:bCs/>
          <w:sz w:val="24"/>
          <w:szCs w:val="24"/>
        </w:rPr>
        <w:t xml:space="preserve"> 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184DB4" w:rsidRPr="00184DB4">
        <w:rPr>
          <w:rFonts w:cstheme="minorHAnsi"/>
          <w:b/>
          <w:bCs/>
          <w:sz w:val="24"/>
          <w:szCs w:val="24"/>
        </w:rPr>
        <w:t>DECLARAÇÃO DE SITUAÇÃO REGULAR PERANTE O MINISTÉRIO DO TRABALHO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16B2AA9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019F815A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</w:t>
      </w:r>
      <w:r w:rsidR="000F3304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r w:rsidR="00363B72" w:rsidRPr="00EC75D9">
        <w:rPr>
          <w:rFonts w:cstheme="minorHAnsi"/>
          <w:bCs/>
          <w:sz w:val="24"/>
          <w:szCs w:val="24"/>
        </w:rPr>
        <w:t>Reginópolis</w:t>
      </w:r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0F3304" w:rsidRPr="000F3304">
        <w:rPr>
          <w:b/>
          <w:sz w:val="24"/>
          <w:szCs w:val="24"/>
        </w:rPr>
        <w:t xml:space="preserve">contratação de empresa especializada construção de muro de contenção e ampliação da garagem do Município </w:t>
      </w:r>
      <w:r w:rsidR="000F3304">
        <w:rPr>
          <w:b/>
          <w:sz w:val="24"/>
          <w:szCs w:val="24"/>
        </w:rPr>
        <w:t>de Reginópolis</w:t>
      </w:r>
      <w:r w:rsidR="00184DB4" w:rsidRPr="00B31F9A">
        <w:rPr>
          <w:b/>
          <w:sz w:val="24"/>
          <w:szCs w:val="24"/>
        </w:rPr>
        <w:t xml:space="preserve">, </w:t>
      </w:r>
      <w:r w:rsidR="00184DB4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977D92D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de </w:t>
      </w:r>
      <w:r w:rsidRPr="00EC75D9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2F8FD88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72E6DF" w14:textId="5F32120A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EAFA41" w14:textId="378F4EC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CE06DB" w14:textId="7777777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703C24" w14:textId="77777777" w:rsidR="00184DB4" w:rsidRPr="00107E0D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063EA2C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V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ATESTADO DE VISTORIA (FACULTATIVA)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DBC36D" w14:textId="4D06E13A" w:rsidR="004A2227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="00ED2383" w:rsidRPr="00107E0D">
        <w:rPr>
          <w:b/>
          <w:sz w:val="24"/>
          <w:szCs w:val="24"/>
        </w:rPr>
        <w:t xml:space="preserve"> </w:t>
      </w:r>
      <w:r w:rsidR="000F3304" w:rsidRPr="000F3304">
        <w:rPr>
          <w:sz w:val="24"/>
          <w:szCs w:val="24"/>
        </w:rPr>
        <w:t>contratação de empresa especializada construção de muro de contenção e ampliação da garagem do Município de Reginópolis, conforme Anexos.</w:t>
      </w: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14724B41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</w:t>
      </w:r>
      <w:r w:rsidR="000F3304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2168B3">
        <w:rPr>
          <w:rFonts w:cstheme="minorHAnsi"/>
          <w:sz w:val="24"/>
          <w:szCs w:val="24"/>
        </w:rPr>
        <w:t>nopolis</w:t>
      </w:r>
      <w:r w:rsidRPr="00107E0D">
        <w:rPr>
          <w:rFonts w:cstheme="minorHAnsi"/>
          <w:sz w:val="24"/>
          <w:szCs w:val="24"/>
        </w:rPr>
        <w:t xml:space="preserve"> (SP),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27347FAC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12BD68" w14:textId="7FBDCA16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FEA727" w14:textId="7A5F5210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DC3A48" w14:textId="5CB4A968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3DF0A" w14:textId="77777777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F24D6" w14:textId="46890FA3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29C3F3" w14:textId="77777777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36F38E61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PLENO CONHECIMENTO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A6631E" w14:textId="0A389466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0F3304" w:rsidRPr="000F3304">
        <w:rPr>
          <w:sz w:val="24"/>
          <w:szCs w:val="24"/>
        </w:rPr>
        <w:t>contratação de empresa especializada construção de muro de contenção e ampliação da garagem do Município de Reginópolis, conforme Anexos.</w:t>
      </w: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5372526E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n.º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</w:t>
      </w:r>
      <w:r w:rsidR="000F3304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="00363B72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(SP),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571A60D6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de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535EE241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ATENDIMENTO ÀS CONDIÇÕES DE HABILITAÇÃO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2B9504" w14:textId="6B55CF45" w:rsidR="0053253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184DB4">
        <w:rPr>
          <w:rFonts w:cstheme="minorHAnsi"/>
          <w:b/>
          <w:bCs/>
          <w:sz w:val="24"/>
          <w:szCs w:val="24"/>
        </w:rPr>
        <w:t>00</w:t>
      </w:r>
      <w:r w:rsidR="000F3304">
        <w:rPr>
          <w:rFonts w:cstheme="minorHAnsi"/>
          <w:b/>
          <w:bCs/>
          <w:sz w:val="24"/>
          <w:szCs w:val="24"/>
        </w:rPr>
        <w:t>9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A00610B" w14:textId="57ED5154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184DB4">
        <w:rPr>
          <w:rFonts w:cstheme="minorHAnsi"/>
          <w:b/>
          <w:bCs/>
          <w:sz w:val="24"/>
          <w:szCs w:val="24"/>
        </w:rPr>
        <w:t xml:space="preserve"> </w:t>
      </w:r>
      <w:r w:rsidR="000F3304">
        <w:rPr>
          <w:rFonts w:cstheme="minorHAnsi"/>
          <w:b/>
          <w:bCs/>
          <w:sz w:val="24"/>
          <w:szCs w:val="24"/>
        </w:rPr>
        <w:t>157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7E6AB" w14:textId="1E26DEA7" w:rsidR="00532539" w:rsidRPr="0013489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0F3304" w:rsidRPr="000F3304">
        <w:rPr>
          <w:sz w:val="24"/>
          <w:szCs w:val="24"/>
        </w:rPr>
        <w:t>contratação de empresa especializada construção de muro de contenção e ampliação da garagem do Município de Reginópolis, conforme Anexos.</w:t>
      </w: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inveracidade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4868109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de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4B9AC344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1CB47C15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lastRenderedPageBreak/>
        <w:t>ANEXO VIII –  PLANILHA ORÇAMENTÁRIA;</w:t>
      </w:r>
    </w:p>
    <w:p w14:paraId="5308E3E8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IX – CRONOGRAMA FÍSICO FINANCEIRO;</w:t>
      </w:r>
    </w:p>
    <w:p w14:paraId="4C3A2363" w14:textId="171C108D" w:rsid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X – PROPOSTA COMERCIAL;</w:t>
      </w:r>
    </w:p>
    <w:p w14:paraId="1092110F" w14:textId="4EA51CA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481E76" w14:textId="7CC563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913A4F" w14:textId="1E98CABD" w:rsidR="003B69F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 anexos acima citados estão disponíveis em arquivo (*pdf).</w:t>
      </w:r>
    </w:p>
    <w:p w14:paraId="66A67DB7" w14:textId="1C31B325" w:rsidR="00B34CD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9C2290" w14:textId="05E6C44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03D892" w14:textId="0B97FC2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B251D1" w14:textId="33F9B3D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758A2A" w14:textId="71422A2C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58CDAD" w14:textId="73D72A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8E38D3" w14:textId="0B26ACD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C10101" w14:textId="385061D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C69D8A" w14:textId="2496C3ED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E71A43" w14:textId="2AE75A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70C3D" w14:textId="25BD3C1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B79745" w14:textId="09332C8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3EFCB3" w14:textId="0A711C7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5DFF56" w14:textId="2119549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D00B16" w14:textId="3F46351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6F94FE" w14:textId="6AB37B6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9157C4" w14:textId="1CE0A2A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CD30E5" w14:textId="0AD9A99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4AFA90" w14:textId="667B4CD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3EB3FC" w14:textId="378B9E0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39E6A2" w14:textId="02518C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97284E" w14:textId="7AF1ED2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3EBEC" w14:textId="331E7CA6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A0C3D2" w14:textId="39852F2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6D9E50" w14:textId="195F4C0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F4E177" w14:textId="087A772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3A2D25" w14:textId="1BE2C8B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3A2FDA" w14:textId="614A9A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0ABF32" w14:textId="65558FC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7951A9" w14:textId="2F3E72B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C4E5A1" w14:textId="61A9F59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4003EA" w14:textId="42E3023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912DC" w14:textId="37B546B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65DDA" w14:textId="322B54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5D556E" w14:textId="6EA347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EFABD3" w14:textId="6D9F82F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FF1E2" w14:textId="309F2E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101A0C" w14:textId="7327BE97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CARTA CREDENCIAL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751E966A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184DB4">
        <w:rPr>
          <w:rFonts w:cstheme="minorHAnsi"/>
          <w:b/>
          <w:sz w:val="24"/>
          <w:szCs w:val="24"/>
        </w:rPr>
        <w:t>00</w:t>
      </w:r>
      <w:r w:rsidR="00170BAE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CF66DB">
        <w:rPr>
          <w:rFonts w:cstheme="minorHAnsi"/>
          <w:b/>
          <w:sz w:val="24"/>
          <w:szCs w:val="24"/>
        </w:rPr>
        <w:t>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215BBE" w14:textId="3628DC83" w:rsidR="007A3C4F" w:rsidRPr="0040069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170BAE" w:rsidRPr="00170BAE">
        <w:rPr>
          <w:sz w:val="24"/>
          <w:szCs w:val="24"/>
        </w:rPr>
        <w:t>contratação de empresa especializada construção de muro de contenção e ampliação da garagem do Município de Reginópolis, conforme Anexos.</w:t>
      </w: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4BBC500B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de </w:t>
      </w:r>
      <w:r w:rsidR="00994364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9C489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99906A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5F7E3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3C750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6F7A25" w14:textId="29B63715" w:rsidR="00330412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6BF094" w14:textId="3386DACF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8500DA" w14:textId="099B49F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71D6B6" w14:textId="54E83D7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8B67C8" w14:textId="58A0500D" w:rsidR="00D61C74" w:rsidRDefault="00D61C7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2BE0FC" w14:textId="4362EA5B" w:rsidR="00170BAE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C5717C" w14:textId="77777777" w:rsidR="00170BAE" w:rsidRPr="00107E0D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AD829C" w14:textId="77777777" w:rsidR="00330412" w:rsidRPr="00107E0D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DAD1B" w14:textId="77777777" w:rsidR="00184DB4" w:rsidRPr="00184DB4" w:rsidRDefault="00532539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ANEXO LC-01 - TERMO DE CIÊNCIA E DE NOTIFICAÇÃO</w:t>
      </w:r>
    </w:p>
    <w:p w14:paraId="5F7851BE" w14:textId="0936CB04" w:rsidR="007A3C4F" w:rsidRPr="00184DB4" w:rsidRDefault="00184DB4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4DB4">
        <w:rPr>
          <w:rFonts w:cstheme="minorHAnsi"/>
          <w:b/>
          <w:bCs/>
          <w:sz w:val="24"/>
          <w:szCs w:val="24"/>
        </w:rPr>
        <w:t>(CONTRATOS)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  <w:bookmarkStart w:id="3" w:name="_Toc453590971"/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(S)/ Nº OAB/email: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>“Cadastro Corporativo TCESP – CadTCESP”,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(ões)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lastRenderedPageBreak/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3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90122" w:rsidRDefault="00116A41" w:rsidP="00E74C43">
      <w:pPr>
        <w:spacing w:after="0" w:line="269" w:lineRule="auto"/>
        <w:ind w:left="21" w:right="150"/>
        <w:jc w:val="both"/>
      </w:pPr>
      <w:r w:rsidRPr="00890122">
        <w:rPr>
          <w:rFonts w:eastAsia="Arial"/>
          <w:b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49C55E08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3B53346" w14:textId="77777777" w:rsidR="00184DB4" w:rsidRDefault="00184DB4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lastRenderedPageBreak/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Declaro(amos),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Declaro(amos), na qualidade de responsável(is)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3E45A36E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</w:t>
      </w:r>
      <w:r w:rsidR="00CF66DB">
        <w:rPr>
          <w:bCs/>
          <w:szCs w:val="24"/>
        </w:rPr>
        <w:t>Termo de Referência</w:t>
      </w:r>
      <w:r w:rsidRPr="00541B6C">
        <w:rPr>
          <w:bCs/>
          <w:szCs w:val="24"/>
        </w:rPr>
        <w:t xml:space="preserve">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Pr="00107E0D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10941175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184DB4">
        <w:rPr>
          <w:rFonts w:asciiTheme="minorHAnsi" w:hAnsiTheme="minorHAnsi" w:cstheme="minorHAnsi"/>
          <w:sz w:val="22"/>
          <w:szCs w:val="22"/>
        </w:rPr>
        <w:t>00</w:t>
      </w:r>
      <w:r w:rsidR="00945136">
        <w:rPr>
          <w:rFonts w:asciiTheme="minorHAnsi" w:hAnsiTheme="minorHAnsi" w:cstheme="minorHAnsi"/>
          <w:sz w:val="22"/>
          <w:szCs w:val="22"/>
        </w:rPr>
        <w:t>9</w:t>
      </w:r>
      <w:r w:rsidR="00877447">
        <w:rPr>
          <w:rFonts w:asciiTheme="minorHAnsi" w:hAnsiTheme="minorHAnsi" w:cstheme="minorHAnsi"/>
          <w:sz w:val="22"/>
          <w:szCs w:val="22"/>
        </w:rPr>
        <w:t>/202</w:t>
      </w:r>
      <w:r w:rsidR="00184DB4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61EE6D3B" w14:textId="7816F48A" w:rsidR="00134899" w:rsidRDefault="00532539" w:rsidP="00945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945136" w:rsidRPr="00945136">
        <w:rPr>
          <w:sz w:val="24"/>
          <w:szCs w:val="24"/>
        </w:rPr>
        <w:t>contratação de empresa especializada construção de muro de contenção e ampliação da garagem do Município de Reginópolis, conforme Anexos.</w:t>
      </w: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(  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(  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63FC5C4D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>(Local), ______  de _______________ de 202</w:t>
      </w:r>
      <w:r w:rsidR="00184DB4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638E4380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3C07345" w14:textId="6B8BC03B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6B5A7731" w14:textId="74A8BA28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07FA8234" w14:textId="77777777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7023DE87" w14:textId="23B0484C" w:rsidR="0048103F" w:rsidRDefault="0048103F" w:rsidP="006437B9">
      <w:pPr>
        <w:spacing w:after="0" w:line="240" w:lineRule="auto"/>
        <w:rPr>
          <w:rFonts w:cstheme="minorHAnsi"/>
        </w:rPr>
      </w:pPr>
    </w:p>
    <w:p w14:paraId="3CD25052" w14:textId="6B6022EB" w:rsidR="00945136" w:rsidRDefault="00945136" w:rsidP="006437B9">
      <w:pPr>
        <w:spacing w:after="0" w:line="240" w:lineRule="auto"/>
        <w:rPr>
          <w:rFonts w:cstheme="minorHAnsi"/>
        </w:rPr>
      </w:pPr>
    </w:p>
    <w:p w14:paraId="622875FF" w14:textId="77777777" w:rsidR="00945136" w:rsidRDefault="00945136" w:rsidP="006437B9">
      <w:pPr>
        <w:spacing w:after="0" w:line="240" w:lineRule="auto"/>
        <w:rPr>
          <w:rFonts w:cstheme="minorHAnsi"/>
        </w:rPr>
      </w:pPr>
    </w:p>
    <w:p w14:paraId="1C462825" w14:textId="692A36CC" w:rsidR="00363958" w:rsidRDefault="00363958" w:rsidP="00E74C43">
      <w:pPr>
        <w:spacing w:after="0" w:line="240" w:lineRule="auto"/>
        <w:jc w:val="center"/>
        <w:rPr>
          <w:rFonts w:cstheme="minorHAnsi"/>
          <w:b/>
        </w:rPr>
      </w:pPr>
      <w:r w:rsidRPr="00363958">
        <w:rPr>
          <w:rFonts w:cstheme="minorHAnsi"/>
          <w:b/>
        </w:rPr>
        <w:lastRenderedPageBreak/>
        <w:t xml:space="preserve">ANEXO XIV – </w:t>
      </w:r>
      <w:r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0A090CF5" w14:textId="77777777" w:rsidR="0048103F" w:rsidRDefault="0048103F" w:rsidP="00E74C43">
      <w:pPr>
        <w:spacing w:after="0" w:line="240" w:lineRule="auto"/>
        <w:rPr>
          <w:rFonts w:cstheme="minorHAnsi"/>
          <w:b/>
        </w:rPr>
      </w:pPr>
    </w:p>
    <w:p w14:paraId="13AFCD2F" w14:textId="22AE059E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184DB4">
        <w:rPr>
          <w:rFonts w:cstheme="minorHAnsi"/>
          <w:b/>
          <w:sz w:val="24"/>
          <w:szCs w:val="24"/>
        </w:rPr>
        <w:t>00</w:t>
      </w:r>
      <w:r w:rsidR="00945136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</w:p>
    <w:p w14:paraId="03D2B524" w14:textId="072A5769" w:rsidR="00184DB4" w:rsidRPr="0040069D" w:rsidRDefault="0078505D" w:rsidP="00184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945136" w:rsidRPr="00945136">
        <w:rPr>
          <w:sz w:val="24"/>
          <w:szCs w:val="24"/>
        </w:rPr>
        <w:t>contratação de empresa especializada construção de muro de contenção e ampliação da garagem do Município de Reginópolis, conforme Anexos.</w:t>
      </w:r>
    </w:p>
    <w:p w14:paraId="5A5F4E2D" w14:textId="4E0DD5DF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52C2A6" w14:textId="44BEC46E" w:rsidR="00363958" w:rsidRDefault="00363958" w:rsidP="00E74C43">
      <w:pPr>
        <w:spacing w:after="0" w:line="240" w:lineRule="auto"/>
        <w:jc w:val="both"/>
        <w:rPr>
          <w:rFonts w:cstheme="minorHAnsi"/>
          <w:b/>
        </w:rPr>
      </w:pPr>
    </w:p>
    <w:p w14:paraId="7948753F" w14:textId="5B43B0AE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945136">
        <w:rPr>
          <w:rFonts w:cstheme="minorHAnsi"/>
          <w:b/>
          <w:sz w:val="24"/>
          <w:szCs w:val="24"/>
        </w:rPr>
        <w:t>009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0C7D3C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0D1545D4" w14:textId="576BE1D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04248E24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a)</w:t>
      </w:r>
      <w:r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096DBBE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51CF682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1CDC45DA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4970808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7BFFAE0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AC54853" w14:textId="098CC4B1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1D7447B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1E9EC8DA" w14:textId="0271FD04" w:rsidR="0078505D" w:rsidRP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7DCB48F7" w14:textId="3E31FC09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7ABB333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 xml:space="preserve">Prova de Regularidade fiscal perante a Fazenda Nacional mediante a apresentação da Certidão Negativa de Débitos – CND expedida conjuntamente pela Secretaria da Receita Federal do Brasil – RFB e pela Procuradoria-Geral da Fazenda Nacional – PGFN, </w:t>
      </w:r>
      <w:r w:rsidRPr="00107E0D">
        <w:rPr>
          <w:rFonts w:cstheme="minorHAnsi"/>
          <w:sz w:val="24"/>
          <w:szCs w:val="24"/>
        </w:rPr>
        <w:lastRenderedPageBreak/>
        <w:t>referente a todos os créditos tributários federais e à Dívida Ativa da União (DAU) por elas administrados, inclusive às contribuições sociais;</w:t>
      </w:r>
    </w:p>
    <w:p w14:paraId="7AA814F3" w14:textId="77777777" w:rsidR="0078505D" w:rsidRPr="00107E0D" w:rsidRDefault="0078505D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1D389DF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201212E2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706B3A5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5CAB394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2FC17937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2C5408B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CD42390" w14:textId="4D97D59A" w:rsidR="0078505D" w:rsidRDefault="0078505D" w:rsidP="00E74C43">
      <w:pPr>
        <w:spacing w:after="0" w:line="240" w:lineRule="auto"/>
        <w:jc w:val="both"/>
        <w:rPr>
          <w:rFonts w:cstheme="minorHAnsi"/>
          <w:b/>
        </w:rPr>
      </w:pPr>
    </w:p>
    <w:p w14:paraId="3A33D9D5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54EA43B2" w14:textId="580AEB5D" w:rsidR="0078505D" w:rsidRDefault="0078505D" w:rsidP="00E74C43">
      <w:pPr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</w:t>
      </w:r>
      <w:r>
        <w:rPr>
          <w:sz w:val="24"/>
          <w:szCs w:val="24"/>
        </w:rPr>
        <w:t>.</w:t>
      </w: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1557E514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de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426FA2">
      <w:headerReference w:type="default" r:id="rId13"/>
      <w:footerReference w:type="default" r:id="rId14"/>
      <w:type w:val="continuous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7CB8" w14:textId="77777777" w:rsidR="00335A76" w:rsidRDefault="00335A76">
      <w:r>
        <w:separator/>
      </w:r>
    </w:p>
  </w:endnote>
  <w:endnote w:type="continuationSeparator" w:id="0">
    <w:p w14:paraId="5F1BE9A7" w14:textId="77777777" w:rsidR="00335A76" w:rsidRDefault="0033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6FC96358" w:rsidR="00E2763F" w:rsidRPr="00294ED5" w:rsidRDefault="00E2763F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Tomada de Preços nº 00</w:t>
    </w:r>
    <w:r w:rsidR="00945136">
      <w:rPr>
        <w:rFonts w:asciiTheme="minorHAnsi" w:hAnsiTheme="minorHAnsi"/>
        <w:sz w:val="18"/>
        <w:szCs w:val="18"/>
      </w:rPr>
      <w:t>9</w:t>
    </w:r>
    <w:r>
      <w:rPr>
        <w:rFonts w:asciiTheme="minorHAnsi" w:hAnsiTheme="minorHAnsi"/>
        <w:sz w:val="18"/>
        <w:szCs w:val="18"/>
      </w:rPr>
      <w:t>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362301D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kvw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AA32" w14:textId="77777777" w:rsidR="00335A76" w:rsidRDefault="00335A76">
      <w:r>
        <w:separator/>
      </w:r>
    </w:p>
  </w:footnote>
  <w:footnote w:type="continuationSeparator" w:id="0">
    <w:p w14:paraId="0B5D0583" w14:textId="77777777" w:rsidR="00335A76" w:rsidRDefault="0033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37A27BCB" w:rsidR="00E2763F" w:rsidRDefault="00E2763F" w:rsidP="00317D36">
    <w:pPr>
      <w:pStyle w:val="Cabealho"/>
    </w:pPr>
  </w:p>
  <w:p w14:paraId="231D2A34" w14:textId="77777777" w:rsidR="00E2763F" w:rsidRPr="007E7F09" w:rsidRDefault="00E2763F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3AEA9FD3" wp14:editId="560244C8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>Município de Reginópolis</w:t>
    </w:r>
  </w:p>
  <w:p w14:paraId="30E8D2CD" w14:textId="77777777" w:rsidR="00E2763F" w:rsidRPr="007E7F09" w:rsidRDefault="00E2763F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E2763F" w:rsidRPr="007E7F09" w:rsidRDefault="00E2763F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Reginópolis – SP </w:t>
    </w:r>
  </w:p>
  <w:p w14:paraId="6664BDC8" w14:textId="77777777" w:rsidR="00E2763F" w:rsidRPr="002A4D64" w:rsidRDefault="00E2763F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E2763F" w:rsidRPr="007E7F09" w:rsidRDefault="00E2763F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E2763F" w:rsidRPr="007E7F09" w:rsidRDefault="00E2763F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E2763F" w:rsidRDefault="00E2763F">
    <w:pPr>
      <w:pStyle w:val="Cabealho"/>
    </w:pPr>
  </w:p>
  <w:p w14:paraId="4349646D" w14:textId="77777777" w:rsidR="00E2763F" w:rsidRDefault="00E276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04"/>
    <w:multiLevelType w:val="hybridMultilevel"/>
    <w:tmpl w:val="26E6A14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A291A"/>
    <w:multiLevelType w:val="hybridMultilevel"/>
    <w:tmpl w:val="1352B60C"/>
    <w:lvl w:ilvl="0" w:tplc="94DE9B8C">
      <w:start w:val="1"/>
      <w:numFmt w:val="bullet"/>
      <w:pStyle w:val="GTSTextoMarcador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731"/>
    <w:multiLevelType w:val="hybridMultilevel"/>
    <w:tmpl w:val="2D5EEF68"/>
    <w:lvl w:ilvl="0" w:tplc="707243D2">
      <w:start w:val="1"/>
      <w:numFmt w:val="lowerLetter"/>
      <w:lvlText w:val="%1)"/>
      <w:lvlJc w:val="left"/>
      <w:pPr>
        <w:ind w:left="1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3B7AB9"/>
    <w:multiLevelType w:val="hybridMultilevel"/>
    <w:tmpl w:val="1A1E5E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D70D7D4">
      <w:numFmt w:val="bullet"/>
      <w:lvlText w:val="•"/>
      <w:lvlJc w:val="left"/>
      <w:pPr>
        <w:ind w:left="2951" w:hanging="10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E626D"/>
    <w:multiLevelType w:val="multilevel"/>
    <w:tmpl w:val="7EF29EB6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6" w15:restartNumberingAfterBreak="0">
    <w:nsid w:val="28B56A9A"/>
    <w:multiLevelType w:val="hybridMultilevel"/>
    <w:tmpl w:val="B9EE84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76660"/>
    <w:multiLevelType w:val="hybridMultilevel"/>
    <w:tmpl w:val="16D416E0"/>
    <w:lvl w:ilvl="0" w:tplc="1354052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453A8"/>
    <w:multiLevelType w:val="multilevel"/>
    <w:tmpl w:val="DEF86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556577"/>
    <w:multiLevelType w:val="hybridMultilevel"/>
    <w:tmpl w:val="AA52BA9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E1CA4"/>
    <w:multiLevelType w:val="hybridMultilevel"/>
    <w:tmpl w:val="A2D2FF96"/>
    <w:lvl w:ilvl="0" w:tplc="D12AC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3569"/>
    <w:rsid w:val="0003610E"/>
    <w:rsid w:val="000368F4"/>
    <w:rsid w:val="00040D26"/>
    <w:rsid w:val="00040D2B"/>
    <w:rsid w:val="00041983"/>
    <w:rsid w:val="00041F3C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3AC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304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70767"/>
    <w:rsid w:val="00170BAE"/>
    <w:rsid w:val="00170E00"/>
    <w:rsid w:val="001722AD"/>
    <w:rsid w:val="00173957"/>
    <w:rsid w:val="00173FAE"/>
    <w:rsid w:val="001776A4"/>
    <w:rsid w:val="0018250B"/>
    <w:rsid w:val="00182EB9"/>
    <w:rsid w:val="00183434"/>
    <w:rsid w:val="00183ACB"/>
    <w:rsid w:val="00184DB4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440E"/>
    <w:rsid w:val="002168B3"/>
    <w:rsid w:val="00216DF1"/>
    <w:rsid w:val="00217A29"/>
    <w:rsid w:val="00220FFD"/>
    <w:rsid w:val="00221660"/>
    <w:rsid w:val="00224D69"/>
    <w:rsid w:val="00226422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71D"/>
    <w:rsid w:val="002568F8"/>
    <w:rsid w:val="00256C24"/>
    <w:rsid w:val="00260DD9"/>
    <w:rsid w:val="0026123B"/>
    <w:rsid w:val="00261406"/>
    <w:rsid w:val="00263590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BD1"/>
    <w:rsid w:val="002B1C1C"/>
    <w:rsid w:val="002B57F9"/>
    <w:rsid w:val="002C1C4B"/>
    <w:rsid w:val="002C2C12"/>
    <w:rsid w:val="002C3300"/>
    <w:rsid w:val="002C383F"/>
    <w:rsid w:val="002C6E83"/>
    <w:rsid w:val="002C72CE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F0CEA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BFC"/>
    <w:rsid w:val="003342EB"/>
    <w:rsid w:val="00335A76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67D5D"/>
    <w:rsid w:val="00370552"/>
    <w:rsid w:val="00371C00"/>
    <w:rsid w:val="00372D24"/>
    <w:rsid w:val="00375414"/>
    <w:rsid w:val="00375419"/>
    <w:rsid w:val="00375AEC"/>
    <w:rsid w:val="003770EF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A7DDF"/>
    <w:rsid w:val="003B265D"/>
    <w:rsid w:val="003B283C"/>
    <w:rsid w:val="003B5037"/>
    <w:rsid w:val="003B60F6"/>
    <w:rsid w:val="003B6283"/>
    <w:rsid w:val="003B69F2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B3"/>
    <w:rsid w:val="003E575A"/>
    <w:rsid w:val="003F1EDE"/>
    <w:rsid w:val="003F2400"/>
    <w:rsid w:val="003F37D3"/>
    <w:rsid w:val="003F4A54"/>
    <w:rsid w:val="003F7591"/>
    <w:rsid w:val="0040038E"/>
    <w:rsid w:val="0040069D"/>
    <w:rsid w:val="00400787"/>
    <w:rsid w:val="00403C77"/>
    <w:rsid w:val="00403FE5"/>
    <w:rsid w:val="0040474E"/>
    <w:rsid w:val="004051E8"/>
    <w:rsid w:val="00405749"/>
    <w:rsid w:val="004140ED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70E"/>
    <w:rsid w:val="00466CE4"/>
    <w:rsid w:val="00467333"/>
    <w:rsid w:val="004700C3"/>
    <w:rsid w:val="00470F28"/>
    <w:rsid w:val="004724E7"/>
    <w:rsid w:val="00476E5F"/>
    <w:rsid w:val="0048103F"/>
    <w:rsid w:val="00482694"/>
    <w:rsid w:val="00483001"/>
    <w:rsid w:val="0048367C"/>
    <w:rsid w:val="00485FC9"/>
    <w:rsid w:val="00487942"/>
    <w:rsid w:val="00487D6E"/>
    <w:rsid w:val="00490DD0"/>
    <w:rsid w:val="0049192D"/>
    <w:rsid w:val="004941DB"/>
    <w:rsid w:val="0049595D"/>
    <w:rsid w:val="00495C78"/>
    <w:rsid w:val="00497A08"/>
    <w:rsid w:val="004A2227"/>
    <w:rsid w:val="004A3636"/>
    <w:rsid w:val="004A4229"/>
    <w:rsid w:val="004A66D3"/>
    <w:rsid w:val="004A7623"/>
    <w:rsid w:val="004B2C42"/>
    <w:rsid w:val="004B4141"/>
    <w:rsid w:val="004C0B74"/>
    <w:rsid w:val="004C0B78"/>
    <w:rsid w:val="004C24A1"/>
    <w:rsid w:val="004C4BA4"/>
    <w:rsid w:val="004D00B5"/>
    <w:rsid w:val="004D058C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DD8"/>
    <w:rsid w:val="004E4F08"/>
    <w:rsid w:val="004E5252"/>
    <w:rsid w:val="004E6980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07BAB"/>
    <w:rsid w:val="00510241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50185"/>
    <w:rsid w:val="00550A4E"/>
    <w:rsid w:val="00551B0A"/>
    <w:rsid w:val="00555A7B"/>
    <w:rsid w:val="00556627"/>
    <w:rsid w:val="0056048E"/>
    <w:rsid w:val="00561074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653F"/>
    <w:rsid w:val="005872DD"/>
    <w:rsid w:val="00587E4E"/>
    <w:rsid w:val="005928C9"/>
    <w:rsid w:val="00597263"/>
    <w:rsid w:val="005A15ED"/>
    <w:rsid w:val="005A407E"/>
    <w:rsid w:val="005A4AE1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28EF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717A"/>
    <w:rsid w:val="00627CC0"/>
    <w:rsid w:val="00633F71"/>
    <w:rsid w:val="00635722"/>
    <w:rsid w:val="00637ABF"/>
    <w:rsid w:val="00640377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7759C"/>
    <w:rsid w:val="006817AE"/>
    <w:rsid w:val="00683C62"/>
    <w:rsid w:val="00685B0E"/>
    <w:rsid w:val="0068792D"/>
    <w:rsid w:val="00690DBC"/>
    <w:rsid w:val="00692F83"/>
    <w:rsid w:val="00693528"/>
    <w:rsid w:val="006964B6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24D3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6F3F16"/>
    <w:rsid w:val="00713C85"/>
    <w:rsid w:val="007147F2"/>
    <w:rsid w:val="007154C7"/>
    <w:rsid w:val="007169F1"/>
    <w:rsid w:val="00717783"/>
    <w:rsid w:val="00722596"/>
    <w:rsid w:val="007225E4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6C5B"/>
    <w:rsid w:val="00740102"/>
    <w:rsid w:val="00740CF5"/>
    <w:rsid w:val="00742452"/>
    <w:rsid w:val="00745185"/>
    <w:rsid w:val="0074542B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774CE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6B66"/>
    <w:rsid w:val="007A77F9"/>
    <w:rsid w:val="007B11CC"/>
    <w:rsid w:val="007B170A"/>
    <w:rsid w:val="007B1936"/>
    <w:rsid w:val="007B375A"/>
    <w:rsid w:val="007B3B1D"/>
    <w:rsid w:val="007B472E"/>
    <w:rsid w:val="007B6988"/>
    <w:rsid w:val="007B69DD"/>
    <w:rsid w:val="007C0860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3DF7"/>
    <w:rsid w:val="008254C6"/>
    <w:rsid w:val="008256E5"/>
    <w:rsid w:val="00825742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5859"/>
    <w:rsid w:val="00876111"/>
    <w:rsid w:val="008763C5"/>
    <w:rsid w:val="008768E1"/>
    <w:rsid w:val="00877447"/>
    <w:rsid w:val="00877DF6"/>
    <w:rsid w:val="00880B2E"/>
    <w:rsid w:val="00880B69"/>
    <w:rsid w:val="00882D23"/>
    <w:rsid w:val="008844C5"/>
    <w:rsid w:val="00884E91"/>
    <w:rsid w:val="00885519"/>
    <w:rsid w:val="00890FCE"/>
    <w:rsid w:val="008915CD"/>
    <w:rsid w:val="00894634"/>
    <w:rsid w:val="008966DD"/>
    <w:rsid w:val="008A1B4B"/>
    <w:rsid w:val="008A1F5C"/>
    <w:rsid w:val="008A2259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5136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0D76"/>
    <w:rsid w:val="00971625"/>
    <w:rsid w:val="009729BA"/>
    <w:rsid w:val="00973481"/>
    <w:rsid w:val="00973B42"/>
    <w:rsid w:val="00977435"/>
    <w:rsid w:val="00982002"/>
    <w:rsid w:val="009832EA"/>
    <w:rsid w:val="00983789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1BBE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7BC2"/>
    <w:rsid w:val="00A930A9"/>
    <w:rsid w:val="00A9379E"/>
    <w:rsid w:val="00A942E0"/>
    <w:rsid w:val="00A9439E"/>
    <w:rsid w:val="00A959C1"/>
    <w:rsid w:val="00AA2D10"/>
    <w:rsid w:val="00AA3434"/>
    <w:rsid w:val="00AA3FD7"/>
    <w:rsid w:val="00AB0EDE"/>
    <w:rsid w:val="00AB128C"/>
    <w:rsid w:val="00AB4D45"/>
    <w:rsid w:val="00AB56CB"/>
    <w:rsid w:val="00AC021A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6E98"/>
    <w:rsid w:val="00B07018"/>
    <w:rsid w:val="00B10428"/>
    <w:rsid w:val="00B114B2"/>
    <w:rsid w:val="00B119AF"/>
    <w:rsid w:val="00B11BC5"/>
    <w:rsid w:val="00B134EE"/>
    <w:rsid w:val="00B14DE1"/>
    <w:rsid w:val="00B159FA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CD2"/>
    <w:rsid w:val="00B34D88"/>
    <w:rsid w:val="00B34F74"/>
    <w:rsid w:val="00B369FE"/>
    <w:rsid w:val="00B41FC6"/>
    <w:rsid w:val="00B460B6"/>
    <w:rsid w:val="00B46889"/>
    <w:rsid w:val="00B47E82"/>
    <w:rsid w:val="00B51D1A"/>
    <w:rsid w:val="00B5216E"/>
    <w:rsid w:val="00B537C2"/>
    <w:rsid w:val="00B54319"/>
    <w:rsid w:val="00B57165"/>
    <w:rsid w:val="00B6030C"/>
    <w:rsid w:val="00B6088C"/>
    <w:rsid w:val="00B63498"/>
    <w:rsid w:val="00B64EDC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4D3"/>
    <w:rsid w:val="00BA55A6"/>
    <w:rsid w:val="00BA5777"/>
    <w:rsid w:val="00BA6528"/>
    <w:rsid w:val="00BA653A"/>
    <w:rsid w:val="00BB160B"/>
    <w:rsid w:val="00BB184E"/>
    <w:rsid w:val="00BB629E"/>
    <w:rsid w:val="00BC3C64"/>
    <w:rsid w:val="00BC53FE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817"/>
    <w:rsid w:val="00C1090F"/>
    <w:rsid w:val="00C11102"/>
    <w:rsid w:val="00C11778"/>
    <w:rsid w:val="00C11A40"/>
    <w:rsid w:val="00C16B18"/>
    <w:rsid w:val="00C21AF6"/>
    <w:rsid w:val="00C22AE2"/>
    <w:rsid w:val="00C2457A"/>
    <w:rsid w:val="00C260F2"/>
    <w:rsid w:val="00C26BAE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1CB7"/>
    <w:rsid w:val="00CD6BC5"/>
    <w:rsid w:val="00CD7872"/>
    <w:rsid w:val="00CE1FA4"/>
    <w:rsid w:val="00CE4EC7"/>
    <w:rsid w:val="00CF09B9"/>
    <w:rsid w:val="00CF291E"/>
    <w:rsid w:val="00CF410F"/>
    <w:rsid w:val="00CF659C"/>
    <w:rsid w:val="00CF66DB"/>
    <w:rsid w:val="00CF6AFF"/>
    <w:rsid w:val="00CF7EE1"/>
    <w:rsid w:val="00D004E9"/>
    <w:rsid w:val="00D00656"/>
    <w:rsid w:val="00D02835"/>
    <w:rsid w:val="00D02AEB"/>
    <w:rsid w:val="00D03BB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0814"/>
    <w:rsid w:val="00D21069"/>
    <w:rsid w:val="00D22802"/>
    <w:rsid w:val="00D236B4"/>
    <w:rsid w:val="00D25A9D"/>
    <w:rsid w:val="00D273C7"/>
    <w:rsid w:val="00D27487"/>
    <w:rsid w:val="00D313EE"/>
    <w:rsid w:val="00D33E53"/>
    <w:rsid w:val="00D35D55"/>
    <w:rsid w:val="00D36DD4"/>
    <w:rsid w:val="00D37234"/>
    <w:rsid w:val="00D4112F"/>
    <w:rsid w:val="00D418F3"/>
    <w:rsid w:val="00D42005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C74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963"/>
    <w:rsid w:val="00DE2261"/>
    <w:rsid w:val="00DE27ED"/>
    <w:rsid w:val="00DE29D9"/>
    <w:rsid w:val="00DE5CA1"/>
    <w:rsid w:val="00DF0DE8"/>
    <w:rsid w:val="00DF1BC6"/>
    <w:rsid w:val="00DF2555"/>
    <w:rsid w:val="00DF2C7F"/>
    <w:rsid w:val="00DF331B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522"/>
    <w:rsid w:val="00E16B5C"/>
    <w:rsid w:val="00E20728"/>
    <w:rsid w:val="00E23331"/>
    <w:rsid w:val="00E23E02"/>
    <w:rsid w:val="00E2457A"/>
    <w:rsid w:val="00E24C7A"/>
    <w:rsid w:val="00E26464"/>
    <w:rsid w:val="00E2763F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357B"/>
    <w:rsid w:val="00E45635"/>
    <w:rsid w:val="00E46B1A"/>
    <w:rsid w:val="00E51B00"/>
    <w:rsid w:val="00E522D6"/>
    <w:rsid w:val="00E529BD"/>
    <w:rsid w:val="00E538A9"/>
    <w:rsid w:val="00E5425E"/>
    <w:rsid w:val="00E549F2"/>
    <w:rsid w:val="00E57999"/>
    <w:rsid w:val="00E60219"/>
    <w:rsid w:val="00E63561"/>
    <w:rsid w:val="00E6465D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42F3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53C1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6D57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BEE451"/>
  <w15:docId w15:val="{5A6B87D7-E5DD-4B37-BE91-1BEC61C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CF291E"/>
    <w:rPr>
      <w:b/>
      <w:bCs/>
    </w:rPr>
  </w:style>
  <w:style w:type="paragraph" w:styleId="PargrafodaLista">
    <w:name w:val="List Paragraph"/>
    <w:basedOn w:val="Normal"/>
    <w:uiPriority w:val="34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customStyle="1" w:styleId="Recuodecorpodetexto21">
    <w:name w:val="Recuo de corpo de texto 21"/>
    <w:basedOn w:val="Normal"/>
    <w:rsid w:val="00B64EDC"/>
    <w:pPr>
      <w:suppressAutoHyphens/>
      <w:spacing w:after="0" w:line="48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rpodetexto32">
    <w:name w:val="Corpo de texto 32"/>
    <w:basedOn w:val="Normal"/>
    <w:rsid w:val="00B64E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paragraph" w:customStyle="1" w:styleId="Corpodetexto21">
    <w:name w:val="Corpo de texto 21"/>
    <w:basedOn w:val="Normal"/>
    <w:rsid w:val="00B64EDC"/>
    <w:pPr>
      <w:spacing w:after="0" w:line="240" w:lineRule="auto"/>
      <w:ind w:right="283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B64EDC"/>
  </w:style>
  <w:style w:type="character" w:customStyle="1" w:styleId="Ttulo4Char">
    <w:name w:val="Título 4 Char"/>
    <w:link w:val="Ttulo4"/>
    <w:locked/>
    <w:rsid w:val="00B64EDC"/>
    <w:rPr>
      <w:rFonts w:ascii="Arial" w:hAnsi="Arial" w:cs="Arial"/>
      <w:b/>
      <w:bCs/>
      <w:szCs w:val="24"/>
    </w:rPr>
  </w:style>
  <w:style w:type="character" w:styleId="Nmerodepgina">
    <w:name w:val="page number"/>
    <w:basedOn w:val="Fontepargpadro"/>
    <w:rsid w:val="00B64EDC"/>
  </w:style>
  <w:style w:type="paragraph" w:customStyle="1" w:styleId="VM-Normal">
    <w:name w:val="VM - Normal"/>
    <w:basedOn w:val="Normal"/>
    <w:link w:val="VM-NormalCharChar"/>
    <w:rsid w:val="00B64EDC"/>
    <w:pPr>
      <w:autoSpaceDE w:val="0"/>
      <w:autoSpaceDN w:val="0"/>
      <w:spacing w:after="60" w:line="360" w:lineRule="auto"/>
      <w:ind w:firstLine="567"/>
      <w:jc w:val="both"/>
    </w:pPr>
    <w:rPr>
      <w:rFonts w:ascii="Verdana" w:eastAsia="SimSun" w:hAnsi="Verdana" w:cs="Times New Roman"/>
      <w:sz w:val="24"/>
      <w:szCs w:val="20"/>
      <w:lang w:eastAsia="zh-CN"/>
    </w:rPr>
  </w:style>
  <w:style w:type="character" w:customStyle="1" w:styleId="VM-NormalCharChar">
    <w:name w:val="VM - Normal Char Char"/>
    <w:link w:val="VM-Normal"/>
    <w:locked/>
    <w:rsid w:val="00B64EDC"/>
    <w:rPr>
      <w:rFonts w:ascii="Verdana" w:eastAsia="SimSun" w:hAnsi="Verdana"/>
      <w:sz w:val="24"/>
      <w:lang w:eastAsia="zh-CN"/>
    </w:rPr>
  </w:style>
  <w:style w:type="paragraph" w:customStyle="1" w:styleId="GTSTexto">
    <w:name w:val="GTS Texto"/>
    <w:basedOn w:val="Normal"/>
    <w:link w:val="GTSTextoChar"/>
    <w:qFormat/>
    <w:rsid w:val="00B64EDC"/>
    <w:pPr>
      <w:spacing w:before="120" w:after="12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GTSTextoMarcadores1">
    <w:name w:val="GTS Texto Marcadores 1"/>
    <w:basedOn w:val="GTSTexto"/>
    <w:link w:val="GTSTextoMarcadores1Char"/>
    <w:qFormat/>
    <w:rsid w:val="00B64EDC"/>
    <w:pPr>
      <w:numPr>
        <w:numId w:val="5"/>
      </w:numPr>
      <w:tabs>
        <w:tab w:val="num" w:pos="720"/>
        <w:tab w:val="num" w:pos="1068"/>
      </w:tabs>
      <w:ind w:left="1068"/>
    </w:pPr>
  </w:style>
  <w:style w:type="character" w:customStyle="1" w:styleId="GTSTextoChar">
    <w:name w:val="GTS Texto Char"/>
    <w:link w:val="GTSTexto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GTSTextoMarcadores1Char">
    <w:name w:val="GTS Texto Marcadores 1 Char"/>
    <w:basedOn w:val="GTSTextoChar"/>
    <w:link w:val="GTSTextoMarcadores1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CharChar13">
    <w:name w:val="Char Char13"/>
    <w:semiHidden/>
    <w:locked/>
    <w:rsid w:val="00B64EDC"/>
    <w:rPr>
      <w:rFonts w:ascii="Calibri" w:hAnsi="Calibri" w:cs="Times New Roman"/>
      <w:b/>
      <w:bCs/>
      <w:sz w:val="28"/>
      <w:szCs w:val="28"/>
      <w:lang w:val="x-none" w:eastAsia="en-US"/>
    </w:rPr>
  </w:style>
  <w:style w:type="table" w:customStyle="1" w:styleId="TableNormal1">
    <w:name w:val="Table Normal1"/>
    <w:uiPriority w:val="2"/>
    <w:semiHidden/>
    <w:unhideWhenUsed/>
    <w:qFormat/>
    <w:rsid w:val="00B64ED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rsid w:val="00B64E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B6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64E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B64E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2C330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C33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3300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C3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330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145235-D1C6-4ADD-BAE2-35FE15D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524</TotalTime>
  <Pages>36</Pages>
  <Words>11630</Words>
  <Characters>62802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Pm Reginopolis</cp:lastModifiedBy>
  <cp:revision>18</cp:revision>
  <cp:lastPrinted>2023-08-07T12:28:00Z</cp:lastPrinted>
  <dcterms:created xsi:type="dcterms:W3CDTF">2023-07-28T20:03:00Z</dcterms:created>
  <dcterms:modified xsi:type="dcterms:W3CDTF">2023-09-14T19:45:00Z</dcterms:modified>
</cp:coreProperties>
</file>