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AE" w:rsidRPr="00CE6AF2" w:rsidRDefault="00312E76" w:rsidP="00C061A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RETIFICAÇÃO </w:t>
      </w:r>
      <w:r w:rsidR="00C061AE" w:rsidRPr="00CE6AF2">
        <w:rPr>
          <w:rFonts w:ascii="Arial" w:hAnsi="Arial" w:cs="Arial"/>
          <w:b/>
          <w:u w:val="single"/>
        </w:rPr>
        <w:t>TERMO DE ABERTURA DE DISPENSA DE LICITAÇÃO</w:t>
      </w:r>
    </w:p>
    <w:p w:rsidR="00C061AE" w:rsidRPr="00CE6AF2" w:rsidRDefault="00C061AE" w:rsidP="00C061AE">
      <w:pPr>
        <w:jc w:val="center"/>
        <w:rPr>
          <w:rFonts w:ascii="Arial" w:hAnsi="Arial" w:cs="Arial"/>
          <w:b/>
          <w:u w:val="single"/>
        </w:rPr>
      </w:pPr>
    </w:p>
    <w:p w:rsidR="00C061AE" w:rsidRPr="00CE6AF2" w:rsidRDefault="00C061AE" w:rsidP="00C061AE">
      <w:pPr>
        <w:spacing w:after="0"/>
        <w:rPr>
          <w:rFonts w:ascii="Arial" w:hAnsi="Arial" w:cs="Arial"/>
          <w:b/>
        </w:rPr>
      </w:pPr>
      <w:r w:rsidRPr="00CE6AF2">
        <w:rPr>
          <w:rFonts w:ascii="Arial" w:hAnsi="Arial" w:cs="Arial"/>
          <w:b/>
        </w:rPr>
        <w:t>PROCESSO ADMINISTRATIVO Nº 01</w:t>
      </w:r>
      <w:r w:rsidR="002C2103">
        <w:rPr>
          <w:rFonts w:ascii="Arial" w:hAnsi="Arial" w:cs="Arial"/>
          <w:b/>
        </w:rPr>
        <w:t>9</w:t>
      </w:r>
      <w:r w:rsidRPr="00CE6AF2">
        <w:rPr>
          <w:rFonts w:ascii="Arial" w:hAnsi="Arial" w:cs="Arial"/>
          <w:b/>
        </w:rPr>
        <w:t>/2024</w:t>
      </w:r>
    </w:p>
    <w:p w:rsidR="00C061AE" w:rsidRPr="00CE6AF2" w:rsidRDefault="002C2103" w:rsidP="00C061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Nº 004</w:t>
      </w:r>
      <w:r w:rsidR="00C061AE" w:rsidRPr="00CE6AF2">
        <w:rPr>
          <w:rFonts w:ascii="Arial" w:hAnsi="Arial" w:cs="Arial"/>
          <w:b/>
        </w:rPr>
        <w:t>/2024</w:t>
      </w:r>
    </w:p>
    <w:p w:rsidR="00C061AE" w:rsidRPr="00CE6AF2" w:rsidRDefault="00C061AE" w:rsidP="00C061AE">
      <w:pPr>
        <w:spacing w:after="0"/>
        <w:rPr>
          <w:rFonts w:ascii="Arial" w:hAnsi="Arial" w:cs="Arial"/>
          <w:b/>
        </w:rPr>
      </w:pPr>
    </w:p>
    <w:p w:rsidR="00C061AE" w:rsidRPr="00CE6AF2" w:rsidRDefault="00C061AE" w:rsidP="00C061AE">
      <w:pPr>
        <w:widowControl w:val="0"/>
        <w:autoSpaceDE w:val="0"/>
        <w:autoSpaceDN w:val="0"/>
        <w:jc w:val="both"/>
        <w:rPr>
          <w:rFonts w:ascii="Arial" w:hAnsi="Arial" w:cs="Arial"/>
          <w:lang w:val="pt-PT" w:bidi="pt-PT"/>
        </w:rPr>
      </w:pPr>
      <w:r w:rsidRPr="00CE6AF2">
        <w:rPr>
          <w:rFonts w:ascii="Arial" w:hAnsi="Arial" w:cs="Arial"/>
          <w:b/>
          <w:bCs/>
          <w:lang w:val="pt-PT" w:bidi="pt-PT"/>
        </w:rPr>
        <w:tab/>
      </w:r>
      <w:r w:rsidR="00312E76">
        <w:rPr>
          <w:rFonts w:ascii="Arial" w:hAnsi="Arial" w:cs="Arial"/>
          <w:lang w:val="pt-PT" w:bidi="pt-PT"/>
        </w:rPr>
        <w:t xml:space="preserve">Venho por meio deste efetuar a devida retificação </w:t>
      </w:r>
      <w:r w:rsidRPr="00CE6AF2">
        <w:rPr>
          <w:rFonts w:ascii="Arial" w:hAnsi="Arial" w:cs="Arial"/>
          <w:lang w:val="pt-PT" w:bidi="pt-PT"/>
        </w:rPr>
        <w:t xml:space="preserve">conforme o que segue: </w:t>
      </w:r>
    </w:p>
    <w:p w:rsidR="00312E76" w:rsidRDefault="00312E76" w:rsidP="00C061AE">
      <w:pPr>
        <w:widowControl w:val="0"/>
        <w:autoSpaceDE w:val="0"/>
        <w:autoSpaceDN w:val="0"/>
        <w:jc w:val="both"/>
        <w:rPr>
          <w:rFonts w:ascii="Arial" w:hAnsi="Arial" w:cs="Arial"/>
          <w:lang w:val="pt-PT" w:bidi="pt-PT"/>
        </w:rPr>
      </w:pPr>
      <w:r>
        <w:rPr>
          <w:rFonts w:ascii="Arial" w:hAnsi="Arial" w:cs="Arial"/>
          <w:lang w:val="pt-PT" w:bidi="pt-PT"/>
        </w:rPr>
        <w:t xml:space="preserve">- Onde se lê </w:t>
      </w:r>
    </w:p>
    <w:p w:rsidR="00312E76" w:rsidRDefault="00312E76" w:rsidP="00312E76">
      <w:pPr>
        <w:widowControl w:val="0"/>
        <w:autoSpaceDE w:val="0"/>
        <w:autoSpaceDN w:val="0"/>
        <w:jc w:val="both"/>
        <w:rPr>
          <w:rFonts w:ascii="Arial" w:hAnsi="Arial" w:cs="Arial"/>
          <w:b/>
          <w:u w:val="single"/>
          <w:lang w:val="pt-PT" w:bidi="pt-PT"/>
        </w:rPr>
      </w:pPr>
      <w:r>
        <w:rPr>
          <w:rFonts w:ascii="Arial" w:hAnsi="Arial" w:cs="Arial"/>
          <w:lang w:val="pt-PT" w:bidi="pt-PT"/>
        </w:rPr>
        <w:t>“</w:t>
      </w:r>
      <w:r w:rsidRPr="00CE6AF2">
        <w:rPr>
          <w:rFonts w:ascii="Arial" w:hAnsi="Arial" w:cs="Arial"/>
          <w:lang w:val="pt-PT" w:bidi="pt-PT"/>
        </w:rPr>
        <w:t xml:space="preserve">Os interessados deverão apresentar as propostas contendo o Valor Unitário e Global e serem entregues através do e-mail </w:t>
      </w:r>
      <w:hyperlink r:id="rId6" w:history="1">
        <w:r w:rsidRPr="00CE6AF2">
          <w:rPr>
            <w:rFonts w:ascii="Arial" w:hAnsi="Arial" w:cs="Arial"/>
            <w:u w:val="single"/>
            <w:lang w:val="pt-PT" w:bidi="pt-PT"/>
          </w:rPr>
          <w:t>licitacao@reginopolis.sp.gov.br</w:t>
        </w:r>
      </w:hyperlink>
      <w:r w:rsidRPr="00CE6AF2">
        <w:rPr>
          <w:rFonts w:ascii="Arial" w:hAnsi="Arial" w:cs="Arial"/>
          <w:lang w:val="pt-PT" w:bidi="pt-PT"/>
        </w:rPr>
        <w:t xml:space="preserve">, ou no Departamento de Licitações – Localizado na Prefeitura Municipal, Rua Abraão Ramos, 327, Centro, no no </w:t>
      </w:r>
      <w:r w:rsidRPr="00CE6AF2">
        <w:rPr>
          <w:rFonts w:ascii="Arial" w:hAnsi="Arial" w:cs="Arial"/>
          <w:b/>
          <w:u w:val="single"/>
          <w:lang w:val="pt-PT" w:bidi="pt-PT"/>
        </w:rPr>
        <w:t xml:space="preserve">prazo de 03 (três) dias úteis (de </w:t>
      </w:r>
      <w:r>
        <w:rPr>
          <w:rFonts w:ascii="Arial" w:hAnsi="Arial" w:cs="Arial"/>
          <w:b/>
          <w:u w:val="single"/>
          <w:lang w:val="pt-PT" w:bidi="pt-PT"/>
        </w:rPr>
        <w:t>04 a 06</w:t>
      </w:r>
      <w:r w:rsidRPr="00CE6AF2">
        <w:rPr>
          <w:rFonts w:ascii="Arial" w:hAnsi="Arial" w:cs="Arial"/>
          <w:b/>
          <w:u w:val="single"/>
          <w:lang w:val="pt-PT" w:bidi="pt-PT"/>
        </w:rPr>
        <w:t>/02/2024).</w:t>
      </w:r>
      <w:r>
        <w:rPr>
          <w:rFonts w:ascii="Arial" w:hAnsi="Arial" w:cs="Arial"/>
          <w:b/>
          <w:u w:val="single"/>
          <w:lang w:val="pt-PT" w:bidi="pt-PT"/>
        </w:rPr>
        <w:t>”</w:t>
      </w:r>
    </w:p>
    <w:p w:rsidR="00312E76" w:rsidRDefault="00312E76" w:rsidP="00312E76">
      <w:pPr>
        <w:widowControl w:val="0"/>
        <w:autoSpaceDE w:val="0"/>
        <w:autoSpaceDN w:val="0"/>
        <w:jc w:val="both"/>
        <w:rPr>
          <w:rFonts w:ascii="Arial" w:hAnsi="Arial" w:cs="Arial"/>
          <w:b/>
          <w:u w:val="single"/>
          <w:lang w:val="pt-PT" w:bidi="pt-PT"/>
        </w:rPr>
      </w:pPr>
    </w:p>
    <w:p w:rsidR="00312E76" w:rsidRPr="00312E76" w:rsidRDefault="00312E76" w:rsidP="00312E76">
      <w:pPr>
        <w:widowControl w:val="0"/>
        <w:autoSpaceDE w:val="0"/>
        <w:autoSpaceDN w:val="0"/>
        <w:jc w:val="both"/>
        <w:rPr>
          <w:rFonts w:ascii="Arial" w:hAnsi="Arial" w:cs="Arial"/>
          <w:lang w:val="pt-PT" w:bidi="pt-PT"/>
        </w:rPr>
      </w:pPr>
      <w:r w:rsidRPr="00312E76">
        <w:rPr>
          <w:rFonts w:ascii="Arial" w:hAnsi="Arial" w:cs="Arial"/>
          <w:lang w:val="pt-PT" w:bidi="pt-PT"/>
        </w:rPr>
        <w:t>- Leia –se</w:t>
      </w:r>
    </w:p>
    <w:p w:rsidR="00312E76" w:rsidRPr="00CE6AF2" w:rsidRDefault="00312E76" w:rsidP="00312E76">
      <w:pPr>
        <w:widowControl w:val="0"/>
        <w:autoSpaceDE w:val="0"/>
        <w:autoSpaceDN w:val="0"/>
        <w:jc w:val="both"/>
        <w:rPr>
          <w:rFonts w:ascii="Arial" w:hAnsi="Arial" w:cs="Arial"/>
          <w:lang w:val="pt-PT" w:bidi="pt-PT"/>
        </w:rPr>
      </w:pPr>
      <w:r>
        <w:rPr>
          <w:rFonts w:ascii="Arial" w:hAnsi="Arial" w:cs="Arial"/>
          <w:lang w:val="pt-PT" w:bidi="pt-PT"/>
        </w:rPr>
        <w:t>“</w:t>
      </w:r>
      <w:r w:rsidRPr="00CE6AF2">
        <w:rPr>
          <w:rFonts w:ascii="Arial" w:hAnsi="Arial" w:cs="Arial"/>
          <w:lang w:val="pt-PT" w:bidi="pt-PT"/>
        </w:rPr>
        <w:t xml:space="preserve">Os interessados deverão apresentar as propostas contendo o Valor Unitário e Global e serem entregues através do e-mail </w:t>
      </w:r>
      <w:hyperlink r:id="rId7" w:history="1">
        <w:r w:rsidRPr="00CE6AF2">
          <w:rPr>
            <w:rFonts w:ascii="Arial" w:hAnsi="Arial" w:cs="Arial"/>
            <w:u w:val="single"/>
            <w:lang w:val="pt-PT" w:bidi="pt-PT"/>
          </w:rPr>
          <w:t>licitacao@reginopolis.sp.gov.br</w:t>
        </w:r>
      </w:hyperlink>
      <w:r w:rsidRPr="00CE6AF2">
        <w:rPr>
          <w:rFonts w:ascii="Arial" w:hAnsi="Arial" w:cs="Arial"/>
          <w:lang w:val="pt-PT" w:bidi="pt-PT"/>
        </w:rPr>
        <w:t xml:space="preserve">, ou no Departamento de Licitações – Localizado na Prefeitura Municipal, Rua Abraão Ramos, 327, Centro, no no </w:t>
      </w:r>
      <w:r w:rsidRPr="00CE6AF2">
        <w:rPr>
          <w:rFonts w:ascii="Arial" w:hAnsi="Arial" w:cs="Arial"/>
          <w:b/>
          <w:u w:val="single"/>
          <w:lang w:val="pt-PT" w:bidi="pt-PT"/>
        </w:rPr>
        <w:t xml:space="preserve">prazo de 03 (três) dias úteis (de </w:t>
      </w:r>
      <w:r>
        <w:rPr>
          <w:rFonts w:ascii="Arial" w:hAnsi="Arial" w:cs="Arial"/>
          <w:b/>
          <w:u w:val="single"/>
          <w:lang w:val="pt-PT" w:bidi="pt-PT"/>
        </w:rPr>
        <w:t>04 a 06</w:t>
      </w:r>
      <w:r w:rsidRPr="00CE6AF2">
        <w:rPr>
          <w:rFonts w:ascii="Arial" w:hAnsi="Arial" w:cs="Arial"/>
          <w:b/>
          <w:u w:val="single"/>
          <w:lang w:val="pt-PT" w:bidi="pt-PT"/>
        </w:rPr>
        <w:t>/0</w:t>
      </w:r>
      <w:r>
        <w:rPr>
          <w:rFonts w:ascii="Arial" w:hAnsi="Arial" w:cs="Arial"/>
          <w:b/>
          <w:u w:val="single"/>
          <w:lang w:val="pt-PT" w:bidi="pt-PT"/>
        </w:rPr>
        <w:t>3</w:t>
      </w:r>
      <w:r w:rsidRPr="00CE6AF2">
        <w:rPr>
          <w:rFonts w:ascii="Arial" w:hAnsi="Arial" w:cs="Arial"/>
          <w:b/>
          <w:u w:val="single"/>
          <w:lang w:val="pt-PT" w:bidi="pt-PT"/>
        </w:rPr>
        <w:t>/2024).</w:t>
      </w:r>
      <w:r w:rsidRPr="00CE6AF2">
        <w:rPr>
          <w:rFonts w:ascii="Arial" w:hAnsi="Arial" w:cs="Arial"/>
          <w:lang w:val="pt-PT" w:bidi="pt-PT"/>
        </w:rPr>
        <w:t xml:space="preserve"> </w:t>
      </w:r>
      <w:r>
        <w:rPr>
          <w:rFonts w:ascii="Arial" w:hAnsi="Arial" w:cs="Arial"/>
          <w:lang w:val="pt-PT" w:bidi="pt-PT"/>
        </w:rPr>
        <w:t>“</w:t>
      </w:r>
    </w:p>
    <w:p w:rsidR="00C061AE" w:rsidRPr="00CE6AF2" w:rsidRDefault="00312E76" w:rsidP="00C061AE">
      <w:pPr>
        <w:widowControl w:val="0"/>
        <w:autoSpaceDE w:val="0"/>
        <w:autoSpaceDN w:val="0"/>
        <w:jc w:val="both"/>
        <w:rPr>
          <w:rFonts w:ascii="Arial" w:hAnsi="Arial" w:cs="Arial"/>
          <w:lang w:val="pt-PT" w:bidi="pt-PT"/>
        </w:rPr>
      </w:pPr>
      <w:r w:rsidRPr="00CE6AF2">
        <w:rPr>
          <w:rFonts w:ascii="Arial" w:hAnsi="Arial" w:cs="Arial"/>
          <w:lang w:val="pt-PT" w:bidi="pt-PT"/>
        </w:rPr>
        <w:t xml:space="preserve"> </w:t>
      </w:r>
      <w:bookmarkStart w:id="0" w:name="_GoBack"/>
      <w:bookmarkEnd w:id="0"/>
    </w:p>
    <w:p w:rsidR="00C061AE" w:rsidRPr="00CE6AF2" w:rsidRDefault="002C2103" w:rsidP="00C061AE">
      <w:pPr>
        <w:widowControl w:val="0"/>
        <w:autoSpaceDE w:val="0"/>
        <w:autoSpaceDN w:val="0"/>
        <w:jc w:val="both"/>
        <w:rPr>
          <w:rFonts w:ascii="Arial" w:hAnsi="Arial" w:cs="Arial"/>
          <w:lang w:val="pt-PT" w:bidi="pt-PT"/>
        </w:rPr>
      </w:pPr>
      <w:r>
        <w:rPr>
          <w:rFonts w:ascii="Arial" w:hAnsi="Arial" w:cs="Arial"/>
          <w:lang w:val="pt-PT" w:bidi="pt-PT"/>
        </w:rPr>
        <w:t>Reginópolis – SP, 01</w:t>
      </w:r>
      <w:r w:rsidR="00C061AE" w:rsidRPr="00CE6AF2">
        <w:rPr>
          <w:rFonts w:ascii="Arial" w:hAnsi="Arial" w:cs="Arial"/>
          <w:lang w:val="pt-PT" w:bidi="pt-PT"/>
        </w:rPr>
        <w:t xml:space="preserve"> de </w:t>
      </w:r>
      <w:r>
        <w:rPr>
          <w:rFonts w:ascii="Arial" w:hAnsi="Arial" w:cs="Arial"/>
          <w:lang w:val="pt-PT" w:bidi="pt-PT"/>
        </w:rPr>
        <w:t>Março</w:t>
      </w:r>
      <w:r w:rsidR="00C061AE" w:rsidRPr="00CE6AF2">
        <w:rPr>
          <w:rFonts w:ascii="Arial" w:hAnsi="Arial" w:cs="Arial"/>
          <w:lang w:val="pt-PT" w:bidi="pt-PT"/>
        </w:rPr>
        <w:t xml:space="preserve"> de 2024.</w:t>
      </w:r>
    </w:p>
    <w:p w:rsidR="00C061AE" w:rsidRPr="00CE6AF2" w:rsidRDefault="00C061AE" w:rsidP="00C061AE">
      <w:pPr>
        <w:widowControl w:val="0"/>
        <w:autoSpaceDE w:val="0"/>
        <w:autoSpaceDN w:val="0"/>
        <w:jc w:val="both"/>
        <w:rPr>
          <w:rFonts w:ascii="Arial" w:hAnsi="Arial" w:cs="Arial"/>
          <w:lang w:val="pt-PT" w:bidi="pt-PT"/>
        </w:rPr>
      </w:pPr>
    </w:p>
    <w:p w:rsidR="00C061AE" w:rsidRPr="00CE6AF2" w:rsidRDefault="00C061AE" w:rsidP="00C061AE">
      <w:pPr>
        <w:widowControl w:val="0"/>
        <w:autoSpaceDE w:val="0"/>
        <w:autoSpaceDN w:val="0"/>
        <w:jc w:val="both"/>
        <w:rPr>
          <w:rFonts w:ascii="Arial" w:hAnsi="Arial" w:cs="Arial"/>
          <w:lang w:val="pt-PT" w:bidi="pt-PT"/>
        </w:rPr>
      </w:pPr>
    </w:p>
    <w:p w:rsidR="00C061AE" w:rsidRPr="00CE6AF2" w:rsidRDefault="00C061AE" w:rsidP="00C061AE">
      <w:pPr>
        <w:widowControl w:val="0"/>
        <w:autoSpaceDE w:val="0"/>
        <w:autoSpaceDN w:val="0"/>
        <w:jc w:val="both"/>
        <w:rPr>
          <w:rFonts w:ascii="Arial" w:hAnsi="Arial" w:cs="Arial"/>
          <w:lang w:val="pt-PT" w:bidi="pt-PT"/>
        </w:rPr>
      </w:pPr>
    </w:p>
    <w:p w:rsidR="00C061AE" w:rsidRPr="00CE6AF2" w:rsidRDefault="00C061AE" w:rsidP="00C061AE">
      <w:pPr>
        <w:widowControl w:val="0"/>
        <w:autoSpaceDE w:val="0"/>
        <w:autoSpaceDN w:val="0"/>
        <w:jc w:val="center"/>
        <w:rPr>
          <w:rFonts w:ascii="Arial" w:hAnsi="Arial" w:cs="Arial"/>
          <w:b/>
          <w:lang w:val="pt-PT" w:bidi="pt-PT"/>
        </w:rPr>
      </w:pPr>
      <w:r w:rsidRPr="00CE6AF2">
        <w:rPr>
          <w:rFonts w:ascii="Arial" w:hAnsi="Arial" w:cs="Arial"/>
          <w:b/>
          <w:lang w:val="pt-PT" w:bidi="pt-PT"/>
        </w:rPr>
        <w:t>Tatiane Garcia Moreno Paixão</w:t>
      </w:r>
    </w:p>
    <w:p w:rsidR="00C061AE" w:rsidRPr="00CE6AF2" w:rsidRDefault="00C061AE" w:rsidP="00C061AE">
      <w:pPr>
        <w:widowControl w:val="0"/>
        <w:autoSpaceDE w:val="0"/>
        <w:autoSpaceDN w:val="0"/>
        <w:jc w:val="center"/>
        <w:rPr>
          <w:rFonts w:ascii="Arial" w:hAnsi="Arial" w:cs="Arial"/>
          <w:lang w:val="pt-PT" w:bidi="pt-PT"/>
        </w:rPr>
      </w:pPr>
      <w:r w:rsidRPr="00CE6AF2">
        <w:rPr>
          <w:rFonts w:ascii="Arial" w:hAnsi="Arial" w:cs="Arial"/>
          <w:b/>
          <w:lang w:val="pt-PT" w:bidi="pt-PT"/>
        </w:rPr>
        <w:t>Dep. Licitação e Contrato</w:t>
      </w:r>
    </w:p>
    <w:p w:rsidR="00C061AE" w:rsidRPr="00CE6AF2" w:rsidRDefault="00C061AE" w:rsidP="00C061AE">
      <w:pPr>
        <w:widowControl w:val="0"/>
        <w:autoSpaceDE w:val="0"/>
        <w:autoSpaceDN w:val="0"/>
        <w:jc w:val="both"/>
        <w:rPr>
          <w:rFonts w:ascii="Arial" w:hAnsi="Arial" w:cs="Arial"/>
          <w:lang w:val="pt-PT" w:bidi="pt-PT"/>
        </w:rPr>
      </w:pPr>
    </w:p>
    <w:p w:rsidR="00C061AE" w:rsidRPr="00CE6AF2" w:rsidRDefault="00C061AE" w:rsidP="00C061AE">
      <w:pPr>
        <w:rPr>
          <w:rFonts w:ascii="Arial" w:hAnsi="Arial" w:cs="Arial"/>
        </w:rPr>
      </w:pPr>
    </w:p>
    <w:p w:rsidR="00BA627C" w:rsidRPr="00CE6AF2" w:rsidRDefault="00312E76">
      <w:pPr>
        <w:rPr>
          <w:rFonts w:ascii="Arial" w:hAnsi="Arial" w:cs="Arial"/>
        </w:rPr>
      </w:pPr>
    </w:p>
    <w:sectPr w:rsidR="00BA627C" w:rsidRPr="00CE6AF2" w:rsidSect="000E5D29">
      <w:headerReference w:type="default" r:id="rId8"/>
      <w:footerReference w:type="even" r:id="rId9"/>
      <w:footerReference w:type="default" r:id="rId10"/>
      <w:pgSz w:w="11907" w:h="16840" w:code="9"/>
      <w:pgMar w:top="851" w:right="1134" w:bottom="624" w:left="158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48" w:rsidRDefault="00CE6AF2">
      <w:pPr>
        <w:spacing w:after="0" w:line="240" w:lineRule="auto"/>
      </w:pPr>
      <w:r>
        <w:separator/>
      </w:r>
    </w:p>
  </w:endnote>
  <w:endnote w:type="continuationSeparator" w:id="0">
    <w:p w:rsidR="00427148" w:rsidRDefault="00CE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0" w:rsidRDefault="00C061AE" w:rsidP="00B951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74C0" w:rsidRDefault="00312E76" w:rsidP="004B7B5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0" w:rsidRPr="00E43A79" w:rsidRDefault="00C061AE" w:rsidP="00B95147">
    <w:pPr>
      <w:pStyle w:val="Rodap"/>
      <w:framePr w:wrap="around" w:vAnchor="text" w:hAnchor="margin" w:xAlign="right" w:y="1"/>
      <w:rPr>
        <w:rStyle w:val="Nmerodepgina"/>
        <w:sz w:val="22"/>
        <w:szCs w:val="22"/>
      </w:rPr>
    </w:pPr>
    <w:r w:rsidRPr="00E43A79">
      <w:rPr>
        <w:rStyle w:val="Nmerodepgina"/>
        <w:sz w:val="22"/>
        <w:szCs w:val="22"/>
      </w:rPr>
      <w:fldChar w:fldCharType="begin"/>
    </w:r>
    <w:r w:rsidRPr="00E43A79">
      <w:rPr>
        <w:rStyle w:val="Nmerodepgina"/>
        <w:sz w:val="22"/>
        <w:szCs w:val="22"/>
      </w:rPr>
      <w:instrText xml:space="preserve">PAGE  </w:instrText>
    </w:r>
    <w:r w:rsidRPr="00E43A79">
      <w:rPr>
        <w:rStyle w:val="Nmerodepgina"/>
        <w:sz w:val="22"/>
        <w:szCs w:val="22"/>
      </w:rPr>
      <w:fldChar w:fldCharType="separate"/>
    </w:r>
    <w:r w:rsidR="00312E76">
      <w:rPr>
        <w:rStyle w:val="Nmerodepgina"/>
        <w:noProof/>
        <w:sz w:val="22"/>
        <w:szCs w:val="22"/>
      </w:rPr>
      <w:t>1</w:t>
    </w:r>
    <w:r w:rsidRPr="00E43A79">
      <w:rPr>
        <w:rStyle w:val="Nmerodepgina"/>
        <w:sz w:val="22"/>
        <w:szCs w:val="22"/>
      </w:rPr>
      <w:fldChar w:fldCharType="end"/>
    </w:r>
  </w:p>
  <w:p w:rsidR="003974C0" w:rsidRPr="00637AA0" w:rsidRDefault="00312E76" w:rsidP="00594FF6">
    <w:pPr>
      <w:pStyle w:val="Rodap"/>
      <w:tabs>
        <w:tab w:val="clear" w:pos="4419"/>
        <w:tab w:val="clear" w:pos="8838"/>
        <w:tab w:val="left" w:pos="303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48" w:rsidRDefault="00CE6AF2">
      <w:pPr>
        <w:spacing w:after="0" w:line="240" w:lineRule="auto"/>
      </w:pPr>
      <w:r>
        <w:separator/>
      </w:r>
    </w:p>
  </w:footnote>
  <w:footnote w:type="continuationSeparator" w:id="0">
    <w:p w:rsidR="00427148" w:rsidRDefault="00CE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0" w:rsidRPr="00360BFE" w:rsidRDefault="00C061AE" w:rsidP="00360BFE">
    <w:pPr>
      <w:pStyle w:val="Cabealho"/>
      <w:ind w:left="2127"/>
      <w:jc w:val="center"/>
      <w:rPr>
        <w:rFonts w:ascii="Calibri Light" w:hAnsi="Calibri Light"/>
        <w:sz w:val="38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EB8410" wp14:editId="4B3628A3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71687536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BFE">
      <w:rPr>
        <w:rFonts w:ascii="Calibri Light" w:hAnsi="Calibri Light"/>
        <w:sz w:val="38"/>
        <w:szCs w:val="40"/>
      </w:rPr>
      <w:t>Município de Reginópolis</w:t>
    </w:r>
  </w:p>
  <w:p w:rsidR="003974C0" w:rsidRPr="00360BFE" w:rsidRDefault="00C061AE" w:rsidP="00360BFE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>CNPJ: 44.556.033/0001-98</w:t>
    </w:r>
  </w:p>
  <w:p w:rsidR="003974C0" w:rsidRPr="00360BFE" w:rsidRDefault="00C061AE" w:rsidP="00360BFE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 xml:space="preserve">Rua Abrahão Ramos nº 327 – Centro – Reginópolis – SP </w:t>
    </w:r>
  </w:p>
  <w:p w:rsidR="003974C0" w:rsidRPr="00360BFE" w:rsidRDefault="00C061AE" w:rsidP="00360BFE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 xml:space="preserve">Telefone (14) 3589-9200 </w:t>
    </w:r>
  </w:p>
  <w:p w:rsidR="003974C0" w:rsidRPr="00360BFE" w:rsidRDefault="00C061AE" w:rsidP="00360BFE">
    <w:pPr>
      <w:pStyle w:val="Cabealho"/>
      <w:ind w:left="2127"/>
      <w:jc w:val="center"/>
      <w:rPr>
        <w:rFonts w:ascii="Calibri Light" w:hAnsi="Calibri Light" w:cs="Arial"/>
        <w:b/>
        <w:bCs/>
        <w:lang w:val="fr-FR"/>
      </w:rPr>
    </w:pPr>
    <w:r w:rsidRPr="00360BFE">
      <w:rPr>
        <w:rFonts w:ascii="Calibri Light" w:hAnsi="Calibri Light" w:cs="Arial"/>
        <w:b/>
        <w:bCs/>
      </w:rPr>
      <w:t xml:space="preserve">e-mail: </w:t>
    </w:r>
    <w:hyperlink r:id="rId2" w:history="1">
      <w:r w:rsidRPr="00360BFE">
        <w:rPr>
          <w:rStyle w:val="Hyperlink"/>
          <w:rFonts w:ascii="Calibri Light" w:eastAsia="Calibri" w:hAnsi="Calibri Light"/>
          <w:lang w:val="fr-FR"/>
        </w:rPr>
        <w:t>licitacao@reginopolis.sp.gov.br</w:t>
      </w:r>
    </w:hyperlink>
  </w:p>
  <w:p w:rsidR="003974C0" w:rsidRPr="005750D7" w:rsidRDefault="00C061AE" w:rsidP="00360BFE">
    <w:pPr>
      <w:pStyle w:val="Cabealho"/>
      <w:ind w:left="2127"/>
      <w:jc w:val="center"/>
      <w:rPr>
        <w:rFonts w:cs="Arial"/>
        <w:b/>
        <w:bCs/>
        <w:lang w:val="fr-FR"/>
      </w:rPr>
    </w:pPr>
    <w:r w:rsidRPr="00360BFE">
      <w:rPr>
        <w:rFonts w:ascii="Calibri Light" w:hAnsi="Calibri Light" w:cs="Arial"/>
        <w:b/>
        <w:bCs/>
        <w:lang w:val="fr-FR"/>
      </w:rPr>
      <w:t xml:space="preserve">Site: </w:t>
    </w:r>
    <w:hyperlink r:id="rId3" w:history="1">
      <w:r w:rsidRPr="00360BFE">
        <w:rPr>
          <w:rStyle w:val="Hyperlink"/>
          <w:rFonts w:ascii="Calibri Light" w:eastAsia="Calibri" w:hAnsi="Calibri Light"/>
          <w:lang w:val="fr-FR"/>
        </w:rPr>
        <w:t>www.reginopolis.sp.gov.br</w:t>
      </w:r>
    </w:hyperlink>
  </w:p>
  <w:p w:rsidR="003974C0" w:rsidRPr="00360BFE" w:rsidRDefault="00312E76" w:rsidP="00360BFE">
    <w:pPr>
      <w:pStyle w:val="Cabealho"/>
      <w:ind w:left="2127"/>
      <w:jc w:val="center"/>
      <w:rPr>
        <w:rFonts w:cs="Arial"/>
        <w:sz w:val="20"/>
        <w:lang w:val="fr-FR"/>
      </w:rPr>
    </w:pPr>
  </w:p>
  <w:p w:rsidR="003974C0" w:rsidRDefault="00312E76" w:rsidP="002129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AE"/>
    <w:rsid w:val="00125B98"/>
    <w:rsid w:val="002C2103"/>
    <w:rsid w:val="00312E76"/>
    <w:rsid w:val="00427148"/>
    <w:rsid w:val="00501B67"/>
    <w:rsid w:val="0071785E"/>
    <w:rsid w:val="00C061AE"/>
    <w:rsid w:val="00C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A257"/>
  <w15:chartTrackingRefBased/>
  <w15:docId w15:val="{ACE78CCD-2304-4392-8E71-0E9D5257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1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61A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061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061A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061A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061AE"/>
  </w:style>
  <w:style w:type="character" w:styleId="Hyperlink">
    <w:name w:val="Hyperlink"/>
    <w:rsid w:val="00C061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reginopolis.sp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reginopolis.sp.gov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licitação2</dc:creator>
  <cp:keywords/>
  <dc:description/>
  <cp:lastModifiedBy>licitacao3</cp:lastModifiedBy>
  <cp:revision>3</cp:revision>
  <cp:lastPrinted>2024-02-06T18:45:00Z</cp:lastPrinted>
  <dcterms:created xsi:type="dcterms:W3CDTF">2024-03-01T19:44:00Z</dcterms:created>
  <dcterms:modified xsi:type="dcterms:W3CDTF">2024-03-01T19:50:00Z</dcterms:modified>
</cp:coreProperties>
</file>