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2EF9" w14:textId="77777777" w:rsidR="009C3D43" w:rsidRPr="00A06F0A" w:rsidRDefault="009C3D43" w:rsidP="00A06F0A">
      <w:pPr>
        <w:rPr>
          <w:rFonts w:ascii="Times New Roman" w:hAnsi="Times New Roman"/>
          <w:b/>
          <w:bCs/>
          <w:sz w:val="32"/>
          <w:u w:val="single"/>
          <w:lang w:val="pt-BR"/>
        </w:rPr>
      </w:pPr>
    </w:p>
    <w:p w14:paraId="2C579DD0" w14:textId="77777777" w:rsidR="00A06F0A" w:rsidRDefault="00A06F0A" w:rsidP="00A06F0A">
      <w:pPr>
        <w:jc w:val="center"/>
        <w:rPr>
          <w:rFonts w:ascii="Times New Roman" w:hAnsi="Times New Roman"/>
          <w:b/>
          <w:bCs/>
          <w:sz w:val="32"/>
          <w:u w:val="single"/>
        </w:rPr>
      </w:pPr>
      <w:r>
        <w:rPr>
          <w:rFonts w:ascii="Times New Roman" w:hAnsi="Times New Roman"/>
          <w:b/>
          <w:bCs/>
          <w:sz w:val="32"/>
          <w:u w:val="single"/>
        </w:rPr>
        <w:t>TERMO DE REFERÊNCIA</w:t>
      </w:r>
    </w:p>
    <w:p w14:paraId="384E0017" w14:textId="77777777" w:rsidR="00A06F0A" w:rsidRDefault="00A06F0A" w:rsidP="00A06F0A">
      <w:pPr>
        <w:rPr>
          <w:rFonts w:ascii="Times New Roman" w:hAnsi="Times New Roman"/>
          <w:b/>
          <w:bCs/>
          <w:u w:val="single"/>
        </w:rPr>
      </w:pPr>
    </w:p>
    <w:p w14:paraId="23664FCB" w14:textId="77777777" w:rsidR="00A06F0A" w:rsidRPr="004B1528" w:rsidRDefault="00A06F0A" w:rsidP="00A06F0A">
      <w:pPr>
        <w:jc w:val="center"/>
        <w:rPr>
          <w:rFonts w:ascii="Times New Roman" w:hAnsi="Times New Roman"/>
          <w:b/>
          <w:bCs/>
          <w:u w:val="single"/>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B17422" w14:paraId="27E924E3" w14:textId="77777777" w:rsidTr="00930F8D">
        <w:tc>
          <w:tcPr>
            <w:tcW w:w="9211" w:type="dxa"/>
            <w:shd w:val="clear" w:color="auto" w:fill="D9D9D9" w:themeFill="background1" w:themeFillShade="D9"/>
            <w:vAlign w:val="center"/>
          </w:tcPr>
          <w:p w14:paraId="270FE5A1" w14:textId="77777777" w:rsidR="00A06F0A" w:rsidRPr="00B17422" w:rsidRDefault="00A06F0A" w:rsidP="00930F8D">
            <w:pPr>
              <w:jc w:val="both"/>
              <w:rPr>
                <w:rFonts w:ascii="Times New Roman" w:hAnsi="Times New Roman"/>
                <w:b/>
                <w:bCs/>
              </w:rPr>
            </w:pPr>
            <w:bookmarkStart w:id="0" w:name="_Hlk76384153"/>
            <w:r w:rsidRPr="00B17422">
              <w:rPr>
                <w:rFonts w:ascii="Times New Roman" w:hAnsi="Times New Roman"/>
                <w:b/>
                <w:bCs/>
              </w:rPr>
              <w:t>01 - OBJETO</w:t>
            </w:r>
          </w:p>
        </w:tc>
      </w:tr>
    </w:tbl>
    <w:p w14:paraId="0EC0DFBE" w14:textId="7140B065" w:rsidR="006641A5" w:rsidRPr="006641A5" w:rsidRDefault="006641A5" w:rsidP="006641A5">
      <w:pPr>
        <w:jc w:val="both"/>
        <w:rPr>
          <w:rFonts w:ascii="Times New Roman" w:hAnsi="Times New Roman"/>
          <w:szCs w:val="18"/>
          <w:lang w:val="pt-BR"/>
        </w:rPr>
      </w:pPr>
      <w:bookmarkStart w:id="1" w:name="_Hlk181187702"/>
      <w:bookmarkEnd w:id="0"/>
      <w:r w:rsidRPr="006641A5">
        <w:rPr>
          <w:rFonts w:ascii="Times New Roman" w:hAnsi="Times New Roman"/>
          <w:szCs w:val="18"/>
          <w:lang w:val="pt-BR"/>
        </w:rPr>
        <w:t xml:space="preserve">Trata-se de um </w:t>
      </w:r>
      <w:bookmarkStart w:id="2" w:name="_Hlk181187772"/>
      <w:r w:rsidRPr="006641A5">
        <w:rPr>
          <w:rFonts w:ascii="Times New Roman" w:hAnsi="Times New Roman"/>
          <w:szCs w:val="18"/>
          <w:lang w:val="pt-BR"/>
        </w:rPr>
        <w:t xml:space="preserve">projeto elétrico visando a adequação da rede existente do prédio do Centro de </w:t>
      </w:r>
      <w:proofErr w:type="spellStart"/>
      <w:r w:rsidRPr="006641A5">
        <w:rPr>
          <w:rFonts w:ascii="Times New Roman" w:hAnsi="Times New Roman"/>
          <w:szCs w:val="18"/>
          <w:lang w:val="pt-BR"/>
        </w:rPr>
        <w:t>Saude</w:t>
      </w:r>
      <w:proofErr w:type="spellEnd"/>
      <w:r w:rsidRPr="006641A5">
        <w:rPr>
          <w:rFonts w:ascii="Times New Roman" w:hAnsi="Times New Roman"/>
          <w:szCs w:val="18"/>
          <w:lang w:val="pt-BR"/>
        </w:rPr>
        <w:t xml:space="preserve"> III de </w:t>
      </w:r>
      <w:proofErr w:type="spellStart"/>
      <w:r w:rsidRPr="006641A5">
        <w:rPr>
          <w:rFonts w:ascii="Times New Roman" w:hAnsi="Times New Roman"/>
          <w:szCs w:val="18"/>
          <w:lang w:val="pt-BR"/>
        </w:rPr>
        <w:t>Reginópolis</w:t>
      </w:r>
      <w:bookmarkEnd w:id="1"/>
      <w:bookmarkEnd w:id="2"/>
      <w:proofErr w:type="spellEnd"/>
      <w:r w:rsidRPr="006641A5">
        <w:rPr>
          <w:rFonts w:ascii="Times New Roman" w:hAnsi="Times New Roman"/>
          <w:szCs w:val="18"/>
          <w:lang w:val="pt-BR"/>
        </w:rPr>
        <w:t>.</w:t>
      </w:r>
    </w:p>
    <w:p w14:paraId="3CE9033B" w14:textId="70E64298" w:rsidR="00A06F0A" w:rsidRPr="00A06F0A" w:rsidRDefault="00A06F0A" w:rsidP="00A06F0A">
      <w:pPr>
        <w:tabs>
          <w:tab w:val="left" w:pos="1701"/>
        </w:tabs>
        <w:spacing w:before="100" w:beforeAutospacing="1" w:after="100" w:afterAutospacing="1"/>
        <w:ind w:right="57"/>
        <w:contextualSpacing/>
        <w:jc w:val="both"/>
        <w:rPr>
          <w:rFonts w:ascii="Times New Roman" w:eastAsiaTheme="minorHAnsi" w:hAnsi="Times New Roman"/>
          <w:b/>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B17422" w14:paraId="00C847D2" w14:textId="77777777" w:rsidTr="00930F8D">
        <w:tc>
          <w:tcPr>
            <w:tcW w:w="9211" w:type="dxa"/>
            <w:shd w:val="clear" w:color="auto" w:fill="D9D9D9" w:themeFill="background1" w:themeFillShade="D9"/>
            <w:vAlign w:val="center"/>
          </w:tcPr>
          <w:p w14:paraId="4097208B" w14:textId="77777777" w:rsidR="00A06F0A" w:rsidRPr="00B17422" w:rsidRDefault="00A06F0A" w:rsidP="00930F8D">
            <w:pPr>
              <w:jc w:val="both"/>
              <w:rPr>
                <w:rFonts w:ascii="Times New Roman" w:hAnsi="Times New Roman"/>
                <w:b/>
                <w:bCs/>
              </w:rPr>
            </w:pPr>
            <w:r w:rsidRPr="00B17422">
              <w:rPr>
                <w:rFonts w:ascii="Times New Roman" w:hAnsi="Times New Roman"/>
                <w:b/>
                <w:bCs/>
              </w:rPr>
              <w:t xml:space="preserve">02 - </w:t>
            </w:r>
            <w:r w:rsidRPr="00B17422">
              <w:rPr>
                <w:rFonts w:ascii="Times New Roman" w:hAnsi="Times New Roman"/>
                <w:b/>
              </w:rPr>
              <w:t>CONDIÇÕES GERAIS DA CONTRATAÇÃO</w:t>
            </w:r>
          </w:p>
        </w:tc>
      </w:tr>
    </w:tbl>
    <w:p w14:paraId="1E77F62B" w14:textId="6F1C44B9" w:rsidR="00A06F0A" w:rsidRPr="005B5E37" w:rsidRDefault="00A06F0A" w:rsidP="00A06F0A">
      <w:pPr>
        <w:tabs>
          <w:tab w:val="left" w:pos="1701"/>
        </w:tabs>
        <w:spacing w:before="100" w:beforeAutospacing="1" w:after="100" w:afterAutospacing="1"/>
        <w:ind w:right="57"/>
        <w:contextualSpacing/>
        <w:jc w:val="both"/>
        <w:rPr>
          <w:rFonts w:ascii="Times New Roman" w:eastAsiaTheme="minorHAnsi" w:hAnsi="Times New Roman"/>
          <w:b/>
          <w:lang w:val="pt-BR"/>
        </w:rPr>
      </w:pPr>
      <w:r w:rsidRPr="005B5E37">
        <w:rPr>
          <w:rFonts w:ascii="Times New Roman" w:hAnsi="Times New Roman"/>
          <w:lang w:val="pt-BR"/>
        </w:rPr>
        <w:t xml:space="preserve">Contratação de empresa especializada para </w:t>
      </w:r>
      <w:proofErr w:type="spellStart"/>
      <w:r w:rsidR="001D659D" w:rsidRPr="005B5E37">
        <w:rPr>
          <w:rFonts w:ascii="Times New Roman" w:hAnsi="Times New Roman"/>
          <w:shd w:val="clear" w:color="auto" w:fill="FFFFFF"/>
          <w:lang w:val="pt-BR"/>
        </w:rPr>
        <w:t>Execucao</w:t>
      </w:r>
      <w:proofErr w:type="spellEnd"/>
      <w:r w:rsidR="001D659D" w:rsidRPr="005B5E37">
        <w:rPr>
          <w:rFonts w:ascii="Times New Roman" w:hAnsi="Times New Roman"/>
          <w:shd w:val="clear" w:color="auto" w:fill="FFFFFF"/>
          <w:lang w:val="pt-BR"/>
        </w:rPr>
        <w:t xml:space="preserve"> de </w:t>
      </w:r>
      <w:r w:rsidR="005B5E37" w:rsidRPr="006641A5">
        <w:rPr>
          <w:rFonts w:ascii="Times New Roman" w:hAnsi="Times New Roman"/>
          <w:szCs w:val="18"/>
          <w:lang w:val="pt-BR"/>
        </w:rPr>
        <w:t xml:space="preserve">projeto elétrico visando a adequação da rede existente do prédio do Centro de </w:t>
      </w:r>
      <w:proofErr w:type="spellStart"/>
      <w:r w:rsidR="005B5E37" w:rsidRPr="006641A5">
        <w:rPr>
          <w:rFonts w:ascii="Times New Roman" w:hAnsi="Times New Roman"/>
          <w:szCs w:val="18"/>
          <w:lang w:val="pt-BR"/>
        </w:rPr>
        <w:t>Saude</w:t>
      </w:r>
      <w:proofErr w:type="spellEnd"/>
      <w:r w:rsidR="005B5E37" w:rsidRPr="006641A5">
        <w:rPr>
          <w:rFonts w:ascii="Times New Roman" w:hAnsi="Times New Roman"/>
          <w:szCs w:val="18"/>
          <w:lang w:val="pt-BR"/>
        </w:rPr>
        <w:t xml:space="preserve"> III de </w:t>
      </w:r>
      <w:proofErr w:type="spellStart"/>
      <w:r w:rsidR="005B5E37" w:rsidRPr="006641A5">
        <w:rPr>
          <w:rFonts w:ascii="Times New Roman" w:hAnsi="Times New Roman"/>
          <w:szCs w:val="18"/>
          <w:lang w:val="pt-BR"/>
        </w:rPr>
        <w:t>Reginópolis</w:t>
      </w:r>
      <w:proofErr w:type="spellEnd"/>
      <w:r w:rsidRPr="005B5E37">
        <w:rPr>
          <w:rFonts w:ascii="Times New Roman" w:hAnsi="Times New Roman"/>
          <w:lang w:val="pt-BR"/>
        </w:rPr>
        <w:t>, conforme condições e exigências estabelecidas neste instrumento.</w:t>
      </w:r>
    </w:p>
    <w:p w14:paraId="7B2B8FE8" w14:textId="77777777" w:rsidR="00A06F0A" w:rsidRPr="000430AE" w:rsidRDefault="00A06F0A" w:rsidP="00A06F0A">
      <w:pPr>
        <w:pStyle w:val="Nivel2"/>
        <w:rPr>
          <w:b/>
          <w:bCs/>
        </w:rPr>
      </w:pPr>
      <w:r w:rsidRPr="000430AE">
        <w:t>Os serviços objeto desta contratação são caracterizados como comuns, conforme justificativa constante do Estudo Técnico Preliminar.</w:t>
      </w:r>
    </w:p>
    <w:p w14:paraId="513CBD24" w14:textId="20B6ADF0" w:rsidR="00A06F0A" w:rsidRPr="000430AE" w:rsidRDefault="00A06F0A" w:rsidP="00A06F0A">
      <w:pPr>
        <w:pStyle w:val="Nvel2-Red"/>
      </w:pPr>
      <w:r w:rsidRPr="000430AE">
        <w:t>O prazo d</w:t>
      </w:r>
      <w:r>
        <w:t xml:space="preserve">e vigência da contratação é de </w:t>
      </w:r>
      <w:r w:rsidR="001D659D">
        <w:t>0</w:t>
      </w:r>
      <w:r w:rsidR="006641A5">
        <w:t>6</w:t>
      </w:r>
      <w:r>
        <w:t xml:space="preserve"> </w:t>
      </w:r>
      <w:r w:rsidRPr="000430AE">
        <w:t>meses contados da data da assinatura do contrato na forma do artigo 105 da Lei n° 14.133, de 2021.</w:t>
      </w:r>
    </w:p>
    <w:p w14:paraId="2230E812" w14:textId="77777777" w:rsidR="00A06F0A" w:rsidRPr="000430AE" w:rsidRDefault="00A06F0A" w:rsidP="00A06F0A">
      <w:pPr>
        <w:pStyle w:val="Nivel2"/>
      </w:pPr>
      <w:r w:rsidRPr="000430AE">
        <w:t>O contrato oferece maior detalhamento das regras que serão aplicadas em relação à vigência da contratação.</w:t>
      </w:r>
    </w:p>
    <w:p w14:paraId="4943B3C9"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679AFB98" w14:textId="77777777" w:rsidTr="00930F8D">
        <w:tc>
          <w:tcPr>
            <w:tcW w:w="9211" w:type="dxa"/>
            <w:shd w:val="clear" w:color="auto" w:fill="D9D9D9" w:themeFill="background1" w:themeFillShade="D9"/>
            <w:vAlign w:val="center"/>
          </w:tcPr>
          <w:p w14:paraId="4554F72B" w14:textId="77777777" w:rsidR="00A06F0A" w:rsidRPr="00A06F0A" w:rsidRDefault="00A06F0A" w:rsidP="00930F8D">
            <w:pPr>
              <w:jc w:val="both"/>
              <w:rPr>
                <w:rFonts w:ascii="Times New Roman" w:hAnsi="Times New Roman"/>
                <w:b/>
                <w:bCs/>
                <w:lang w:val="pt-BR"/>
              </w:rPr>
            </w:pPr>
            <w:r w:rsidRPr="00A06F0A">
              <w:rPr>
                <w:rFonts w:ascii="Times New Roman" w:hAnsi="Times New Roman"/>
                <w:b/>
                <w:bCs/>
                <w:lang w:val="pt-BR"/>
              </w:rPr>
              <w:t xml:space="preserve">03 – </w:t>
            </w:r>
            <w:r w:rsidRPr="00A06F0A">
              <w:rPr>
                <w:rFonts w:ascii="Times New Roman" w:hAnsi="Times New Roman"/>
                <w:b/>
                <w:lang w:val="pt-BR"/>
              </w:rPr>
              <w:t>FUNDAMENTAÇÃO E DESCRIÇÃO DA NECESSIDADE DA CONTRATAÇÃO</w:t>
            </w:r>
          </w:p>
        </w:tc>
      </w:tr>
    </w:tbl>
    <w:p w14:paraId="3FB2E14B" w14:textId="77777777" w:rsidR="00A06F0A" w:rsidRPr="00B17422" w:rsidRDefault="00A06F0A" w:rsidP="00A06F0A">
      <w:pPr>
        <w:jc w:val="both"/>
        <w:rPr>
          <w:rFonts w:ascii="Times New Roman" w:hAnsi="Times New Roman"/>
          <w:color w:val="000000"/>
          <w:lang w:val="pt-BR"/>
        </w:rPr>
      </w:pPr>
    </w:p>
    <w:p w14:paraId="4C79C360" w14:textId="77777777" w:rsidR="00A06F0A" w:rsidRPr="00E57DBE" w:rsidRDefault="00A06F0A" w:rsidP="00A06F0A">
      <w:pPr>
        <w:jc w:val="both"/>
        <w:rPr>
          <w:rFonts w:ascii="Times New Roman" w:hAnsi="Times New Roman"/>
          <w:lang w:val="pt-BR"/>
        </w:rPr>
      </w:pPr>
      <w:r w:rsidRPr="00E57DBE">
        <w:rPr>
          <w:rFonts w:ascii="Times New Roman" w:hAnsi="Times New Roman"/>
          <w:lang w:val="pt-BR"/>
        </w:rPr>
        <w:t>A Fundamentação da Contratação e de seus quantitativos encontra-se pormenorizada em tópico específico dos Estudos Técnicos Preliminares, apêndice deste Termo de Referência.</w:t>
      </w:r>
    </w:p>
    <w:p w14:paraId="76491E80" w14:textId="77777777" w:rsidR="00A06F0A" w:rsidRPr="00E57DBE"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6BC97330" w14:textId="77777777" w:rsidTr="00930F8D">
        <w:tc>
          <w:tcPr>
            <w:tcW w:w="9211" w:type="dxa"/>
            <w:shd w:val="clear" w:color="auto" w:fill="D9D9D9" w:themeFill="background1" w:themeFillShade="D9"/>
            <w:vAlign w:val="center"/>
          </w:tcPr>
          <w:p w14:paraId="78E7B2F6" w14:textId="77777777" w:rsidR="00A06F0A" w:rsidRPr="00B17422" w:rsidRDefault="00A06F0A" w:rsidP="00930F8D">
            <w:pPr>
              <w:jc w:val="both"/>
              <w:rPr>
                <w:rFonts w:ascii="Times New Roman" w:hAnsi="Times New Roman"/>
                <w:b/>
                <w:bCs/>
                <w:lang w:val="pt-BR"/>
              </w:rPr>
            </w:pPr>
            <w:r w:rsidRPr="00B17422">
              <w:rPr>
                <w:rFonts w:ascii="Times New Roman" w:hAnsi="Times New Roman"/>
                <w:b/>
                <w:bCs/>
                <w:lang w:val="pt-BR"/>
              </w:rPr>
              <w:t xml:space="preserve">04 – </w:t>
            </w:r>
            <w:r w:rsidRPr="00E57DBE">
              <w:rPr>
                <w:rFonts w:ascii="Times New Roman" w:hAnsi="Times New Roman"/>
                <w:b/>
                <w:lang w:val="pt-BR"/>
              </w:rPr>
              <w:t>DESCRIÇÃO DA SOLUÇÃO COMO UM TODO CONSIDERADO O CICLO DE VIDA DO OBJETO</w:t>
            </w:r>
          </w:p>
        </w:tc>
      </w:tr>
    </w:tbl>
    <w:p w14:paraId="2A54E0F7" w14:textId="77777777" w:rsidR="00A06F0A" w:rsidRPr="00E57DBE" w:rsidRDefault="00A06F0A" w:rsidP="00A06F0A">
      <w:pPr>
        <w:jc w:val="both"/>
        <w:rPr>
          <w:rFonts w:ascii="Times New Roman" w:hAnsi="Times New Roman"/>
          <w:lang w:val="pt-BR"/>
        </w:rPr>
      </w:pPr>
    </w:p>
    <w:p w14:paraId="15472632" w14:textId="77777777" w:rsidR="00A06F0A" w:rsidRPr="00A06F0A" w:rsidRDefault="00A06F0A" w:rsidP="00A06F0A">
      <w:pPr>
        <w:jc w:val="both"/>
        <w:rPr>
          <w:rFonts w:ascii="Times New Roman" w:hAnsi="Times New Roman"/>
          <w:lang w:val="pt-BR"/>
        </w:rPr>
      </w:pPr>
      <w:bookmarkStart w:id="3" w:name="_Ref121236534"/>
      <w:r w:rsidRPr="00A06F0A">
        <w:rPr>
          <w:rFonts w:ascii="Times New Roman" w:hAnsi="Times New Roman"/>
          <w:lang w:val="pt-BR"/>
        </w:rPr>
        <w:t>A descrição da solução como um todo encontra-se pormenorizada em tópico específico dos Estudos Técnicos Preliminares, apêndice deste Termo de Referência.</w:t>
      </w:r>
      <w:bookmarkEnd w:id="3"/>
    </w:p>
    <w:p w14:paraId="6591040F"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B17422" w14:paraId="7AFFC02F" w14:textId="77777777" w:rsidTr="00930F8D">
        <w:tc>
          <w:tcPr>
            <w:tcW w:w="9211" w:type="dxa"/>
            <w:shd w:val="clear" w:color="auto" w:fill="D9D9D9" w:themeFill="background1" w:themeFillShade="D9"/>
            <w:vAlign w:val="center"/>
          </w:tcPr>
          <w:p w14:paraId="0755A0A0" w14:textId="77777777" w:rsidR="00A06F0A" w:rsidRPr="00B17422" w:rsidRDefault="00A06F0A" w:rsidP="00930F8D">
            <w:pPr>
              <w:jc w:val="both"/>
              <w:rPr>
                <w:rFonts w:ascii="Times New Roman" w:hAnsi="Times New Roman"/>
                <w:b/>
                <w:bCs/>
                <w:lang w:val="pt-BR"/>
              </w:rPr>
            </w:pPr>
            <w:r>
              <w:rPr>
                <w:rFonts w:ascii="Times New Roman" w:hAnsi="Times New Roman"/>
                <w:b/>
                <w:bCs/>
                <w:lang w:val="pt-BR"/>
              </w:rPr>
              <w:t>05</w:t>
            </w:r>
            <w:r w:rsidRPr="00B17422">
              <w:rPr>
                <w:rFonts w:ascii="Times New Roman" w:hAnsi="Times New Roman"/>
                <w:b/>
                <w:bCs/>
                <w:lang w:val="pt-BR"/>
              </w:rPr>
              <w:t xml:space="preserve"> – </w:t>
            </w:r>
            <w:r w:rsidRPr="00B17422">
              <w:rPr>
                <w:rFonts w:ascii="Times New Roman" w:hAnsi="Times New Roman"/>
                <w:b/>
              </w:rPr>
              <w:t>REQUISITOS DA CONTRATAÇÃO</w:t>
            </w:r>
          </w:p>
        </w:tc>
      </w:tr>
    </w:tbl>
    <w:p w14:paraId="407CD5C4"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Subcontratação</w:t>
      </w:r>
    </w:p>
    <w:p w14:paraId="1021A270" w14:textId="77777777" w:rsidR="00A06F0A" w:rsidRPr="00B17422" w:rsidRDefault="00A06F0A" w:rsidP="00A06F0A">
      <w:pPr>
        <w:pStyle w:val="Nvel2-Red"/>
      </w:pPr>
      <w:r w:rsidRPr="00B17422">
        <w:t>Não é admitida a subcontratação do objeto contratual.</w:t>
      </w:r>
    </w:p>
    <w:p w14:paraId="75615B2E"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Garantia da contratação</w:t>
      </w:r>
    </w:p>
    <w:p w14:paraId="32F3F244" w14:textId="77777777" w:rsidR="00A06F0A" w:rsidRPr="00B17422" w:rsidRDefault="00A06F0A" w:rsidP="00A06F0A">
      <w:pPr>
        <w:pStyle w:val="Nvel2-Red"/>
        <w:rPr>
          <w:rFonts w:eastAsia="Arial"/>
        </w:rPr>
      </w:pPr>
      <w:r w:rsidRPr="00B17422">
        <w:rPr>
          <w:rFonts w:eastAsia="Arial"/>
        </w:rPr>
        <w:t>Será exigida a garantia da contratação de que trata</w:t>
      </w:r>
      <w:r w:rsidRPr="00B17422">
        <w:t xml:space="preserve">m os </w:t>
      </w:r>
      <w:proofErr w:type="spellStart"/>
      <w:r w:rsidRPr="00B17422">
        <w:t>arts</w:t>
      </w:r>
      <w:proofErr w:type="spellEnd"/>
      <w:r w:rsidRPr="00B17422">
        <w:t>. 96 e seguintes da Lei nº 14.133, de 2021, no percentual e condições descritas nas cláusulas do contrato.</w:t>
      </w:r>
    </w:p>
    <w:p w14:paraId="53A1EC99" w14:textId="77777777" w:rsidR="00A06F0A" w:rsidRPr="00B17422" w:rsidRDefault="00A06F0A" w:rsidP="00A06F0A">
      <w:pPr>
        <w:pStyle w:val="Nvel2-Red"/>
      </w:pPr>
      <w:r w:rsidRPr="00B17422">
        <w:t xml:space="preserve">Em caso opção pelo seguro-garantia, a parte adjudicatária deverá apresentá-la, no máximo, até a data de assinatura do contrato.  </w:t>
      </w:r>
    </w:p>
    <w:p w14:paraId="05FE97E1" w14:textId="77777777" w:rsidR="00A06F0A" w:rsidRPr="00B17422" w:rsidRDefault="00A06F0A" w:rsidP="00A06F0A">
      <w:pPr>
        <w:pStyle w:val="Nvel2-Red"/>
      </w:pPr>
      <w:r w:rsidRPr="00B17422">
        <w:lastRenderedPageBreak/>
        <w:t>A garantia, nas modalidades caução e fiança bancária, deverá ser prestada em até 10 dias úteis após a assinatura do contrato.</w:t>
      </w:r>
    </w:p>
    <w:p w14:paraId="1315549A" w14:textId="77777777" w:rsidR="00A06F0A" w:rsidRPr="00B17422" w:rsidRDefault="00A06F0A" w:rsidP="00A06F0A">
      <w:pPr>
        <w:pStyle w:val="Nvel2-Red"/>
      </w:pPr>
      <w:r w:rsidRPr="00B17422">
        <w:t>O contrato oferece maior detalhamento das regras que serão aplicadas em relação à garantia da contratação.</w:t>
      </w:r>
    </w:p>
    <w:p w14:paraId="345B64D3"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Vistoria</w:t>
      </w:r>
    </w:p>
    <w:p w14:paraId="3137B411" w14:textId="77777777" w:rsidR="00A06F0A" w:rsidRDefault="00A06F0A" w:rsidP="00A06F0A">
      <w:pPr>
        <w:pStyle w:val="Nvel2-Red"/>
      </w:pPr>
      <w:r w:rsidRPr="00B17422">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w:t>
      </w:r>
      <w:r>
        <w:t>ta-feira, das 8:00 horas às 17:0</w:t>
      </w:r>
      <w:r w:rsidRPr="00B17422">
        <w:t xml:space="preserve">0 horas.   </w:t>
      </w:r>
    </w:p>
    <w:p w14:paraId="4103B99B" w14:textId="1C1F420F" w:rsidR="00A06F0A" w:rsidRDefault="00A06F0A" w:rsidP="00A06F0A">
      <w:pPr>
        <w:pStyle w:val="Nvel2-Red"/>
      </w:pPr>
      <w:r w:rsidRPr="00F428A7">
        <w:t xml:space="preserve">A visita técnica é </w:t>
      </w:r>
      <w:r w:rsidR="001D659D">
        <w:rPr>
          <w:b/>
        </w:rPr>
        <w:t>FACULTATIVA</w:t>
      </w:r>
      <w:r w:rsidRPr="00F428A7">
        <w:t xml:space="preserve"> e tem como objetivo verificar as condições locais, avaliar a quantidade e a natureza dos trabalhos, materiais e equipamentos necessários à execução do objeto da licitação, permitindo aos interessados colher as informações e subsídios que julgarem necessários para a elaboração da sua proposta, de acordo com o que o próprio interessado julgar conveniente, não cabendo ao Município de Iacanga nenhuma responsabilidade em função de insuficiência dos dados levantados por ocasião da visita técnica.</w:t>
      </w:r>
    </w:p>
    <w:p w14:paraId="46F44972" w14:textId="77777777" w:rsidR="00A06F0A" w:rsidRDefault="00A06F0A" w:rsidP="00A06F0A">
      <w:pPr>
        <w:pStyle w:val="Nvel2-Red"/>
      </w:pPr>
      <w:r w:rsidRPr="00F428A7">
        <w:t>Poderão ser feitas tantas visitas técnicas quantas cada interessado considerar necessário. As visitas devem ser previamente agendadas e poderão ser realizadas até o dia útil imediatamente anterior à sessão pública.</w:t>
      </w:r>
    </w:p>
    <w:p w14:paraId="24B287F6" w14:textId="77777777" w:rsidR="00A06F0A" w:rsidRDefault="00A06F0A" w:rsidP="00A06F0A">
      <w:pPr>
        <w:pStyle w:val="Nvel2-Red"/>
      </w:pPr>
      <w:r w:rsidRPr="00F428A7">
        <w:t>Competirá a cada interessado, quando da visita técnica, fazer-se acompanhar dos técnicos e especialistas que entender suficientes para colher as informações necessárias à elaboração da sua proposta.</w:t>
      </w:r>
    </w:p>
    <w:p w14:paraId="7016B145" w14:textId="77777777" w:rsidR="00A06F0A" w:rsidRDefault="00A06F0A" w:rsidP="00A06F0A">
      <w:pPr>
        <w:pStyle w:val="Nvel2-Red"/>
      </w:pPr>
      <w:r w:rsidRPr="00F428A7">
        <w:t>As prospecções, investigações técnicas, ou quaisquer outros procedimentos que impliquem interferências no local em que serão prestados os serviços deverão ser previamente autorizados pelo Município</w:t>
      </w:r>
    </w:p>
    <w:p w14:paraId="319B9A28"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72A8A0CF" w14:textId="77777777" w:rsidTr="00930F8D">
        <w:tc>
          <w:tcPr>
            <w:tcW w:w="9211" w:type="dxa"/>
            <w:shd w:val="clear" w:color="auto" w:fill="D9D9D9" w:themeFill="background1" w:themeFillShade="D9"/>
            <w:vAlign w:val="center"/>
          </w:tcPr>
          <w:p w14:paraId="3975AE33" w14:textId="77777777" w:rsidR="00A06F0A" w:rsidRPr="00B17422" w:rsidRDefault="00A06F0A" w:rsidP="00930F8D">
            <w:pPr>
              <w:jc w:val="both"/>
              <w:rPr>
                <w:rFonts w:ascii="Times New Roman" w:hAnsi="Times New Roman"/>
                <w:b/>
                <w:bCs/>
                <w:lang w:val="pt-BR"/>
              </w:rPr>
            </w:pPr>
            <w:r w:rsidRPr="00B17422">
              <w:rPr>
                <w:rFonts w:ascii="Times New Roman" w:hAnsi="Times New Roman"/>
                <w:b/>
                <w:bCs/>
                <w:lang w:val="pt-BR"/>
              </w:rPr>
              <w:t xml:space="preserve">06 – </w:t>
            </w:r>
            <w:r w:rsidRPr="00E57DBE">
              <w:rPr>
                <w:rFonts w:ascii="Times New Roman" w:hAnsi="Times New Roman"/>
                <w:b/>
                <w:lang w:val="pt-BR"/>
              </w:rPr>
              <w:t>MODELO DE EXECUÇÃO DO OBJETO</w:t>
            </w:r>
          </w:p>
        </w:tc>
      </w:tr>
    </w:tbl>
    <w:p w14:paraId="4A2E0D93"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Condições de execução</w:t>
      </w:r>
    </w:p>
    <w:p w14:paraId="63CB9B4A" w14:textId="77777777" w:rsidR="00A06F0A" w:rsidRPr="00B17422" w:rsidRDefault="00A06F0A" w:rsidP="00A06F0A">
      <w:pPr>
        <w:pStyle w:val="Nivel2"/>
      </w:pPr>
      <w:r w:rsidRPr="00B17422">
        <w:t>A execução do objeto seguirá a seguinte dinâmica:</w:t>
      </w:r>
    </w:p>
    <w:p w14:paraId="15114C63"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Início da execução do objeto da emissão da ordem de serviço;</w:t>
      </w:r>
    </w:p>
    <w:p w14:paraId="53AC3806"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Local e horário da prestação dos serviços</w:t>
      </w:r>
    </w:p>
    <w:p w14:paraId="10EE11A7" w14:textId="77777777" w:rsidR="00A06F0A" w:rsidRDefault="00A06F0A" w:rsidP="00A06F0A">
      <w:pPr>
        <w:pStyle w:val="Nivel2"/>
      </w:pPr>
      <w:r w:rsidRPr="00B17422">
        <w:t>Os serviços serão prestados no</w:t>
      </w:r>
      <w:r>
        <w:t>s</w:t>
      </w:r>
      <w:r w:rsidRPr="00B17422">
        <w:t xml:space="preserve"> seguinte</w:t>
      </w:r>
      <w:r>
        <w:t>s</w:t>
      </w:r>
      <w:r w:rsidRPr="00B17422">
        <w:t xml:space="preserve"> endereço</w:t>
      </w:r>
      <w:r>
        <w:t>s</w:t>
      </w:r>
      <w:r w:rsidRPr="00B17422">
        <w:t xml:space="preserve">: </w:t>
      </w:r>
    </w:p>
    <w:p w14:paraId="1827F47C" w14:textId="5664B4D9" w:rsidR="00A06F0A" w:rsidRPr="00261404" w:rsidRDefault="006641A5" w:rsidP="00A06F0A">
      <w:pPr>
        <w:pStyle w:val="Nivel2"/>
        <w:rPr>
          <w:rFonts w:cs="Times New Roman"/>
          <w:sz w:val="32"/>
          <w:szCs w:val="24"/>
        </w:rPr>
      </w:pPr>
      <w:r w:rsidRPr="0082044E">
        <w:rPr>
          <w:szCs w:val="24"/>
        </w:rPr>
        <w:t xml:space="preserve">Centro de </w:t>
      </w:r>
      <w:proofErr w:type="spellStart"/>
      <w:r w:rsidRPr="0082044E">
        <w:rPr>
          <w:szCs w:val="24"/>
        </w:rPr>
        <w:t>Saude</w:t>
      </w:r>
      <w:proofErr w:type="spellEnd"/>
      <w:r w:rsidRPr="0082044E">
        <w:rPr>
          <w:szCs w:val="24"/>
        </w:rPr>
        <w:t xml:space="preserve"> III – Avenida Padre Anchieta 441 – </w:t>
      </w:r>
      <w:proofErr w:type="spellStart"/>
      <w:r w:rsidRPr="0082044E">
        <w:rPr>
          <w:szCs w:val="24"/>
        </w:rPr>
        <w:t>Reginópolis</w:t>
      </w:r>
      <w:proofErr w:type="spellEnd"/>
      <w:r w:rsidRPr="0082044E">
        <w:rPr>
          <w:szCs w:val="24"/>
        </w:rPr>
        <w:t>/SP</w:t>
      </w:r>
    </w:p>
    <w:p w14:paraId="4FDAF118" w14:textId="77777777" w:rsidR="00A06F0A" w:rsidRPr="00B17422" w:rsidRDefault="00A06F0A" w:rsidP="00A06F0A">
      <w:pPr>
        <w:pStyle w:val="Nivel2"/>
      </w:pPr>
      <w:r w:rsidRPr="00B17422">
        <w:t>Materiais a serem disponibilizados</w:t>
      </w:r>
    </w:p>
    <w:p w14:paraId="1D5FFA77" w14:textId="77777777" w:rsidR="00A06F0A" w:rsidRPr="00B17422" w:rsidRDefault="00A06F0A" w:rsidP="00A06F0A">
      <w:pPr>
        <w:pStyle w:val="Nvel2-Red"/>
      </w:pPr>
      <w:r w:rsidRPr="00B17422">
        <w:lastRenderedPageBreak/>
        <w:t>Para a perfeita execução dos serviços, a Contratada deverá disponibilizar os materiais, equipamentos, ferramentas e utensílios necessários, nas quantidades estimadas e qualidades a seguir estabelecidas, promovendo sua substituição quando necessário:</w:t>
      </w:r>
    </w:p>
    <w:p w14:paraId="06186B6B" w14:textId="77777777" w:rsidR="00A06F0A" w:rsidRPr="00B17422" w:rsidRDefault="00A06F0A" w:rsidP="00A06F0A">
      <w:pPr>
        <w:pStyle w:val="Nvel1-SemBlack"/>
        <w:rPr>
          <w:rFonts w:ascii="Times New Roman" w:eastAsia="Calibri" w:hAnsi="Times New Roman" w:cs="Times New Roman"/>
          <w:sz w:val="24"/>
          <w:szCs w:val="24"/>
        </w:rPr>
      </w:pPr>
      <w:r w:rsidRPr="00B17422">
        <w:rPr>
          <w:rFonts w:ascii="Times New Roman" w:hAnsi="Times New Roman" w:cs="Times New Roman"/>
          <w:sz w:val="24"/>
          <w:szCs w:val="24"/>
        </w:rPr>
        <w:t>Especificação da garantia do serviço (art. 40, §1º, inciso III, da Lei nº 14.133, de 2021)</w:t>
      </w:r>
    </w:p>
    <w:p w14:paraId="71DDA695" w14:textId="77777777" w:rsidR="00A06F0A" w:rsidRPr="00B17422" w:rsidRDefault="00A06F0A" w:rsidP="00A06F0A">
      <w:pPr>
        <w:pStyle w:val="Nvel2-Red"/>
      </w:pPr>
      <w:r w:rsidRPr="00B17422">
        <w:t>O prazo de garantia contratual dos serviços, complementar à garantia legal, será de, 5 anos, contado a partir do primeiro dia útil subsequente à data do recebimento definitivo do objeto.</w:t>
      </w:r>
    </w:p>
    <w:p w14:paraId="5F4CA39A"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Procedimentos de transição e finalização do contrato</w:t>
      </w:r>
    </w:p>
    <w:p w14:paraId="1A2D465B" w14:textId="77777777" w:rsidR="00A06F0A" w:rsidRPr="00A06F0A" w:rsidRDefault="00A06F0A" w:rsidP="00A06F0A">
      <w:pPr>
        <w:jc w:val="both"/>
        <w:rPr>
          <w:rFonts w:ascii="Times New Roman" w:hAnsi="Times New Roman"/>
          <w:lang w:val="pt-BR"/>
        </w:rPr>
      </w:pPr>
      <w:r w:rsidRPr="00A06F0A">
        <w:rPr>
          <w:rFonts w:ascii="Times New Roman" w:hAnsi="Times New Roman"/>
          <w:lang w:val="pt-BR"/>
        </w:rPr>
        <w:t>Não serão necessários procedimentos de transição e finalização do contrato devido às características do objeto.</w:t>
      </w:r>
    </w:p>
    <w:p w14:paraId="55F0CAC1"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2103565E" w14:textId="77777777" w:rsidTr="00930F8D">
        <w:tc>
          <w:tcPr>
            <w:tcW w:w="9211" w:type="dxa"/>
            <w:shd w:val="clear" w:color="auto" w:fill="D9D9D9" w:themeFill="background1" w:themeFillShade="D9"/>
            <w:vAlign w:val="center"/>
          </w:tcPr>
          <w:p w14:paraId="119F22B6" w14:textId="77777777" w:rsidR="00A06F0A" w:rsidRPr="00B17422" w:rsidRDefault="00A06F0A" w:rsidP="00930F8D">
            <w:pPr>
              <w:jc w:val="both"/>
              <w:rPr>
                <w:rFonts w:ascii="Times New Roman" w:hAnsi="Times New Roman"/>
                <w:b/>
                <w:bCs/>
                <w:lang w:val="pt-BR"/>
              </w:rPr>
            </w:pPr>
            <w:r w:rsidRPr="00B17422">
              <w:rPr>
                <w:rFonts w:ascii="Times New Roman" w:hAnsi="Times New Roman"/>
                <w:b/>
                <w:bCs/>
                <w:lang w:val="pt-BR"/>
              </w:rPr>
              <w:t xml:space="preserve">07 – </w:t>
            </w:r>
            <w:r w:rsidRPr="00E57DBE">
              <w:rPr>
                <w:rFonts w:ascii="Times New Roman" w:hAnsi="Times New Roman"/>
                <w:b/>
                <w:lang w:val="pt-BR"/>
              </w:rPr>
              <w:t>MODELO DE GESTÃO DO CONTRATO</w:t>
            </w:r>
          </w:p>
        </w:tc>
      </w:tr>
    </w:tbl>
    <w:p w14:paraId="18151B1C" w14:textId="77777777" w:rsidR="00A06F0A" w:rsidRPr="00B17422" w:rsidRDefault="00A06F0A" w:rsidP="00A06F0A">
      <w:pPr>
        <w:pStyle w:val="Nivel2"/>
      </w:pPr>
      <w:r w:rsidRPr="00B17422">
        <w:t xml:space="preserve">O contrato deverá ser executado fielmente pelas partes, de acordo com as cláusulas avençadas e as normas da </w:t>
      </w:r>
      <w:hyperlink r:id="rId8">
        <w:r w:rsidRPr="00B17422">
          <w:rPr>
            <w:rStyle w:val="Hyperlink"/>
            <w:rFonts w:cs="Times New Roman"/>
            <w:szCs w:val="24"/>
          </w:rPr>
          <w:t>Lei nº 14.133, de 2021</w:t>
        </w:r>
      </w:hyperlink>
      <w:r w:rsidRPr="00B17422">
        <w:t>, e cada parte responderá pelas consequências de sua inexecução total ou parcial</w:t>
      </w:r>
      <w:r w:rsidRPr="00B17422">
        <w:rPr>
          <w:rFonts w:eastAsia="Arial"/>
        </w:rPr>
        <w:t>.</w:t>
      </w:r>
    </w:p>
    <w:p w14:paraId="7CBDB52B" w14:textId="77777777" w:rsidR="00A06F0A" w:rsidRPr="00B17422" w:rsidRDefault="00A06F0A" w:rsidP="00A06F0A">
      <w:pPr>
        <w:pStyle w:val="Nivel2"/>
      </w:pPr>
      <w:r w:rsidRPr="00B17422">
        <w:t>Em caso de impedimento, ordem de paralisação ou suspensão do contrato, o cronograma de execução será prorrogado automaticamente pelo tempo correspondente, anotadas tais circunstâncias mediante simples apostila.</w:t>
      </w:r>
    </w:p>
    <w:p w14:paraId="14DC3513" w14:textId="77777777" w:rsidR="00A06F0A" w:rsidRPr="00B17422" w:rsidRDefault="00A06F0A" w:rsidP="00A06F0A">
      <w:pPr>
        <w:pStyle w:val="Nivel2"/>
      </w:pPr>
      <w:r w:rsidRPr="00B17422">
        <w:t>As comunicações entre o órgão ou entidade e a contratada devem ser realizadas por escrito sempre que o ato exigir tal formalidade, admitindo-se o uso de mensagem eletrônica para esse fim.</w:t>
      </w:r>
    </w:p>
    <w:p w14:paraId="5EECD685" w14:textId="77777777" w:rsidR="00A06F0A" w:rsidRPr="00B17422" w:rsidRDefault="00A06F0A" w:rsidP="00A06F0A">
      <w:pPr>
        <w:pStyle w:val="Nivel2"/>
      </w:pPr>
      <w:r w:rsidRPr="00B17422">
        <w:t>O órgão ou entidade poderá convocar representante da empresa para adoção de providências que devam ser cumpridas de imediato.</w:t>
      </w:r>
    </w:p>
    <w:p w14:paraId="3EEE8422" w14:textId="77777777" w:rsidR="00A06F0A" w:rsidRPr="00B17422" w:rsidRDefault="00A06F0A" w:rsidP="00A06F0A">
      <w:pPr>
        <w:pStyle w:val="Nvel2-Red"/>
      </w:pPr>
      <w:r w:rsidRPr="00B17422">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F4FE1B1" w14:textId="77777777" w:rsidR="00A06F0A" w:rsidRPr="00B17422" w:rsidRDefault="00A06F0A" w:rsidP="00A06F0A">
      <w:pPr>
        <w:pStyle w:val="Nvel1-SemNum"/>
        <w:rPr>
          <w:rFonts w:ascii="Times New Roman" w:hAnsi="Times New Roman" w:cs="Times New Roman"/>
          <w:sz w:val="24"/>
          <w:szCs w:val="24"/>
        </w:rPr>
      </w:pPr>
      <w:r w:rsidRPr="00B17422">
        <w:rPr>
          <w:rFonts w:ascii="Times New Roman" w:hAnsi="Times New Roman" w:cs="Times New Roman"/>
          <w:sz w:val="24"/>
          <w:szCs w:val="24"/>
        </w:rPr>
        <w:t>Preposto</w:t>
      </w:r>
    </w:p>
    <w:p w14:paraId="16923F3C" w14:textId="77777777" w:rsidR="00A06F0A" w:rsidRPr="00B17422" w:rsidRDefault="00A06F0A" w:rsidP="00A06F0A">
      <w:pPr>
        <w:pStyle w:val="Nvel2-Red"/>
      </w:pPr>
      <w:r w:rsidRPr="00B17422">
        <w:t>A Contratada designará formalmente o preposto da empresa, antes do início da prestação dos serviços, indicando no instrumento os poderes e deveres em relação à execução do objeto contratado.</w:t>
      </w:r>
    </w:p>
    <w:p w14:paraId="0390A4E9" w14:textId="2EDE28FC" w:rsidR="00A06F0A" w:rsidRPr="00B17422" w:rsidRDefault="00A06F0A" w:rsidP="00A06F0A">
      <w:pPr>
        <w:pStyle w:val="Nvel2-Red"/>
      </w:pPr>
      <w:r w:rsidRPr="00B17422">
        <w:t xml:space="preserve">A Contratada deverá manter preposto da empresa no local da execução do objeto durante todo o período. </w:t>
      </w:r>
    </w:p>
    <w:p w14:paraId="5F133664" w14:textId="77777777" w:rsidR="00A06F0A" w:rsidRPr="00B17422" w:rsidRDefault="00A06F0A" w:rsidP="00A06F0A">
      <w:pPr>
        <w:pStyle w:val="Nvel2-Red"/>
      </w:pPr>
      <w:r w:rsidRPr="00B17422">
        <w:lastRenderedPageBreak/>
        <w:t>A Contratante poderá recusar, desde que justificadamente, a indicação ou a manutenção do preposto da empresa, hipótese em que a Contratada designará outro para o exercício da atividade.</w:t>
      </w:r>
    </w:p>
    <w:p w14:paraId="7F1A798F" w14:textId="77777777" w:rsidR="00A06F0A" w:rsidRPr="00B17422" w:rsidRDefault="00A06F0A" w:rsidP="00A06F0A">
      <w:pPr>
        <w:pStyle w:val="Nvel1-SemNum"/>
        <w:rPr>
          <w:rFonts w:ascii="Times New Roman" w:hAnsi="Times New Roman" w:cs="Times New Roman"/>
          <w:sz w:val="24"/>
          <w:szCs w:val="24"/>
        </w:rPr>
      </w:pPr>
      <w:r w:rsidRPr="00B17422">
        <w:rPr>
          <w:rFonts w:ascii="Times New Roman" w:hAnsi="Times New Roman" w:cs="Times New Roman"/>
          <w:sz w:val="24"/>
          <w:szCs w:val="24"/>
        </w:rPr>
        <w:t>Fiscalização</w:t>
      </w:r>
    </w:p>
    <w:p w14:paraId="35B65DFC" w14:textId="77777777" w:rsidR="00A06F0A" w:rsidRPr="00B17422" w:rsidRDefault="00A06F0A" w:rsidP="00A06F0A">
      <w:pPr>
        <w:pStyle w:val="Nivel2"/>
      </w:pPr>
      <w:r w:rsidRPr="00B17422">
        <w:t>A execução do contrato deverá ser acompanhada e fiscalizada pelo fiscal do contrato, ou pelos respectivos substitutos (Lei nº 14.133, de 2021, art. 117, caput).</w:t>
      </w:r>
    </w:p>
    <w:p w14:paraId="304049EA"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Fiscalização Técnica</w:t>
      </w:r>
    </w:p>
    <w:p w14:paraId="2D6066C8" w14:textId="77777777" w:rsidR="00A06F0A" w:rsidRPr="00B17422" w:rsidRDefault="00A06F0A" w:rsidP="00A06F0A">
      <w:pPr>
        <w:pStyle w:val="Nivel2"/>
        <w:rPr>
          <w:rFonts w:eastAsia="MS Mincho"/>
          <w:color w:val="000000" w:themeColor="text1"/>
        </w:rPr>
      </w:pPr>
      <w:r w:rsidRPr="00B17422">
        <w:t xml:space="preserve">O fiscal técnico do contrato acompanhará a execução do contrato, para que sejam cumpridas todas as condições estabelecidas no contrato, de modo a assegurar os melhores resultados para a Administração. </w:t>
      </w:r>
    </w:p>
    <w:p w14:paraId="6653D926" w14:textId="77777777" w:rsidR="00A06F0A" w:rsidRPr="00B17422" w:rsidRDefault="00A06F0A" w:rsidP="00A06F0A">
      <w:pPr>
        <w:pStyle w:val="Nivel2"/>
      </w:pPr>
      <w:r w:rsidRPr="00B17422">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w:t>
      </w:r>
      <w:r w:rsidRPr="00B17422">
        <w:rPr>
          <w:rFonts w:eastAsia="Arial"/>
        </w:rPr>
        <w:t>3.502, de 2024</w:t>
      </w:r>
      <w:r w:rsidRPr="00B17422">
        <w:t>);</w:t>
      </w:r>
    </w:p>
    <w:p w14:paraId="39BE867C" w14:textId="77777777" w:rsidR="00A06F0A" w:rsidRPr="00B17422" w:rsidRDefault="00A06F0A" w:rsidP="00A06F0A">
      <w:pPr>
        <w:pStyle w:val="Nivel2"/>
      </w:pPr>
      <w:r w:rsidRPr="00B17422">
        <w:t xml:space="preserve">Identificada qualquer inexatidão ou irregularidade, o fiscal técnico do contrato emitirá notificações para a correção da execução do contrato, determinando prazo para a correção. </w:t>
      </w:r>
    </w:p>
    <w:p w14:paraId="5D3A0A4D" w14:textId="77777777" w:rsidR="00A06F0A" w:rsidRPr="00B17422" w:rsidRDefault="00A06F0A" w:rsidP="00A06F0A">
      <w:pPr>
        <w:pStyle w:val="Nivel2"/>
        <w:rPr>
          <w:rFonts w:eastAsia="Arial"/>
        </w:rPr>
      </w:pPr>
      <w:r w:rsidRPr="00B17422">
        <w:t xml:space="preserve">O fiscal técnico do contrato informará ao gestor do contato, em tempo hábil, a situação que demandar decisão ou adoção de medidas que ultrapassem sua competência, para que adote as medidas necessárias e saneadoras, se for o caso. </w:t>
      </w:r>
    </w:p>
    <w:p w14:paraId="16AA2236" w14:textId="77777777" w:rsidR="00A06F0A" w:rsidRPr="00B17422" w:rsidRDefault="00A06F0A" w:rsidP="00A06F0A">
      <w:pPr>
        <w:pStyle w:val="Nivel2"/>
        <w:rPr>
          <w:rFonts w:eastAsia="Times New Roman"/>
        </w:rPr>
      </w:pPr>
      <w:r w:rsidRPr="00B17422">
        <w:t xml:space="preserve">No caso de ocorrências que possam inviabilizar a execução do contrato nas datas aprazadas, o fiscal técnico do contrato comunicará o fato imediatamente ao gestor do contrato. </w:t>
      </w:r>
    </w:p>
    <w:p w14:paraId="17EF3D39" w14:textId="77777777" w:rsidR="00A06F0A" w:rsidRDefault="00A06F0A" w:rsidP="00A06F0A">
      <w:pPr>
        <w:pStyle w:val="Nivel2"/>
      </w:pPr>
      <w:r w:rsidRPr="00B17422">
        <w:t xml:space="preserve">O fiscal técnico do contrato comunicará ao gestor do contrato, em tempo hábil, o término do contrato sob sua responsabilidade, com vistas à tempestiva </w:t>
      </w:r>
      <w:r w:rsidRPr="00B17422">
        <w:rPr>
          <w:rFonts w:eastAsia="Times New Roman"/>
        </w:rPr>
        <w:t xml:space="preserve">renovação </w:t>
      </w:r>
      <w:r w:rsidRPr="00B17422">
        <w:t xml:space="preserve">ou à prorrogação contratual </w:t>
      </w:r>
    </w:p>
    <w:p w14:paraId="1949AAC3" w14:textId="20FCFE4F" w:rsidR="00343C3E" w:rsidRPr="00B17422" w:rsidRDefault="00343C3E" w:rsidP="00A06F0A">
      <w:pPr>
        <w:pStyle w:val="Nivel2"/>
      </w:pPr>
      <w:r>
        <w:t xml:space="preserve">Fica designado o servidor Felippe </w:t>
      </w:r>
      <w:r w:rsidR="005B5E37">
        <w:t>Augusto Monitor de Oliveira, cargo de Diretor de Obras e Serviços para atuar como fiscal do contrato.</w:t>
      </w:r>
    </w:p>
    <w:p w14:paraId="500C71BF"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Fiscalização Administrativa</w:t>
      </w:r>
    </w:p>
    <w:p w14:paraId="08749584" w14:textId="77777777" w:rsidR="00A06F0A" w:rsidRPr="00B17422" w:rsidRDefault="00A06F0A" w:rsidP="00A06F0A">
      <w:pPr>
        <w:pStyle w:val="Nivel2"/>
      </w:pPr>
      <w:r w:rsidRPr="00B17422">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7B98965B" w14:textId="77777777" w:rsidR="00A06F0A" w:rsidRPr="00B17422" w:rsidRDefault="00A06F0A" w:rsidP="00A06F0A">
      <w:pPr>
        <w:pStyle w:val="Nivel2"/>
      </w:pPr>
      <w:r w:rsidRPr="00B17422">
        <w:t>Caso ocorra descumprimento das obrigações contratuais, o fiscal administrativo do contrato atuará tempestivamente na solução do problema, reportando ao gestor do contrato para que tome as providências cabíveis, quando</w:t>
      </w:r>
      <w:r>
        <w:t xml:space="preserve"> ultrapassar a sua competência</w:t>
      </w:r>
    </w:p>
    <w:p w14:paraId="27CD241C" w14:textId="77777777" w:rsidR="00A06F0A" w:rsidRPr="00B17422" w:rsidRDefault="00A06F0A" w:rsidP="00A06F0A">
      <w:pPr>
        <w:pStyle w:val="Nvel1-SemBlack"/>
        <w:rPr>
          <w:rFonts w:ascii="Times New Roman" w:eastAsia="Ecofont_Spranq_eco_Sans" w:hAnsi="Times New Roman" w:cs="Times New Roman"/>
          <w:sz w:val="24"/>
          <w:szCs w:val="24"/>
        </w:rPr>
      </w:pPr>
      <w:r w:rsidRPr="00B17422">
        <w:rPr>
          <w:rFonts w:ascii="Times New Roman" w:hAnsi="Times New Roman" w:cs="Times New Roman"/>
          <w:sz w:val="24"/>
          <w:szCs w:val="24"/>
        </w:rPr>
        <w:lastRenderedPageBreak/>
        <w:t>Gestor do Contrato</w:t>
      </w:r>
    </w:p>
    <w:p w14:paraId="03EF142D" w14:textId="77777777" w:rsidR="00A06F0A" w:rsidRPr="00B17422" w:rsidRDefault="00A06F0A" w:rsidP="00A06F0A">
      <w:pPr>
        <w:pStyle w:val="Nivel2"/>
      </w:pPr>
      <w:r w:rsidRPr="00B17422">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5E5B933" w14:textId="77777777" w:rsidR="00A06F0A" w:rsidRPr="00B17422" w:rsidRDefault="00A06F0A" w:rsidP="00A06F0A">
      <w:pPr>
        <w:pStyle w:val="Nivel2"/>
      </w:pPr>
      <w:r w:rsidRPr="00B17422">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8FE8B81" w14:textId="77777777" w:rsidR="00A06F0A" w:rsidRPr="00B17422" w:rsidRDefault="00A06F0A" w:rsidP="00A06F0A">
      <w:pPr>
        <w:pStyle w:val="Nivel2"/>
      </w:pPr>
      <w:r w:rsidRPr="00B17422">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83AB39F" w14:textId="77777777" w:rsidR="00A06F0A" w:rsidRPr="00B17422" w:rsidRDefault="00A06F0A" w:rsidP="00A06F0A">
      <w:pPr>
        <w:pStyle w:val="Nivel2"/>
      </w:pPr>
      <w:r w:rsidRPr="00B17422">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w:t>
      </w:r>
      <w:proofErr w:type="gramStart"/>
      <w:r w:rsidRPr="00B17422">
        <w:t>obrigações..</w:t>
      </w:r>
      <w:proofErr w:type="gramEnd"/>
      <w:r w:rsidRPr="00B17422">
        <w:t xml:space="preserve"> </w:t>
      </w:r>
    </w:p>
    <w:p w14:paraId="3F09B9D9" w14:textId="77777777" w:rsidR="00A06F0A" w:rsidRPr="00B17422" w:rsidRDefault="00A06F0A" w:rsidP="00A06F0A">
      <w:pPr>
        <w:pStyle w:val="Nivel2"/>
      </w:pPr>
      <w:r w:rsidRPr="00B17422">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32B8090" w14:textId="77777777" w:rsidR="00A06F0A" w:rsidRPr="00B17422" w:rsidRDefault="00A06F0A" w:rsidP="00A06F0A">
      <w:pPr>
        <w:pStyle w:val="Nivel2"/>
      </w:pPr>
      <w:r w:rsidRPr="00B17422">
        <w:t>O gestor do contrato deverá elaborar relatório final com informações sobre a consecução dos objetivos que tenham justificado a contratação e eventuais condutas a serem adotadas para o aprimoramento das ativ</w:t>
      </w:r>
      <w:r>
        <w:t>idades da Administração</w:t>
      </w:r>
      <w:proofErr w:type="gramStart"/>
      <w:r>
        <w:t xml:space="preserve">. </w:t>
      </w:r>
      <w:r w:rsidRPr="00B17422">
        <w:t>.</w:t>
      </w:r>
      <w:proofErr w:type="gramEnd"/>
      <w:r w:rsidRPr="00B17422">
        <w:t xml:space="preserve"> </w:t>
      </w:r>
    </w:p>
    <w:p w14:paraId="66F00022" w14:textId="77777777" w:rsidR="00A06F0A" w:rsidRDefault="00A06F0A" w:rsidP="00A06F0A">
      <w:pPr>
        <w:jc w:val="both"/>
        <w:rPr>
          <w:rFonts w:ascii="Times New Roman" w:hAnsi="Times New Roman"/>
          <w:lang w:val="pt-BR"/>
        </w:rPr>
      </w:pPr>
      <w:r w:rsidRPr="00A06F0A">
        <w:rPr>
          <w:rFonts w:ascii="Times New Roman" w:hAnsi="Times New Roman"/>
          <w:lang w:val="pt-BR"/>
        </w:rPr>
        <w:t>O gestor do contrato deverá enviar a documentação pertinente ao setor de contratos para a formalização dos procedimentos de liquidação e pagamento, no valor dimensionado pela fiscalização e gestão nos termos do contrato.</w:t>
      </w:r>
    </w:p>
    <w:p w14:paraId="4FEFDBD9" w14:textId="1A012C83" w:rsidR="00343C3E" w:rsidRDefault="00343C3E" w:rsidP="00A06F0A">
      <w:pPr>
        <w:jc w:val="both"/>
        <w:rPr>
          <w:rFonts w:ascii="Times New Roman" w:hAnsi="Times New Roman"/>
          <w:lang w:val="pt-BR"/>
        </w:rPr>
      </w:pPr>
    </w:p>
    <w:p w14:paraId="625A623D" w14:textId="2F9B9E38" w:rsidR="00343C3E" w:rsidRPr="00A06F0A" w:rsidRDefault="00343C3E" w:rsidP="00A06F0A">
      <w:pPr>
        <w:jc w:val="both"/>
        <w:rPr>
          <w:rFonts w:ascii="Times New Roman" w:hAnsi="Times New Roman"/>
          <w:lang w:val="pt-BR"/>
        </w:rPr>
      </w:pPr>
      <w:r>
        <w:rPr>
          <w:rFonts w:ascii="Times New Roman" w:hAnsi="Times New Roman"/>
          <w:lang w:val="pt-BR"/>
        </w:rPr>
        <w:t>Fica designado o servidor Nadir</w:t>
      </w:r>
      <w:r w:rsidR="005B5E37">
        <w:rPr>
          <w:rFonts w:ascii="Times New Roman" w:hAnsi="Times New Roman"/>
          <w:lang w:val="pt-BR"/>
        </w:rPr>
        <w:t xml:space="preserve"> Navarro Dias de Freitas, cargo de engenheiro civil para atuar como gestor do contrato.</w:t>
      </w:r>
    </w:p>
    <w:p w14:paraId="204200E1"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6EE1F4EA" w14:textId="77777777" w:rsidTr="00930F8D">
        <w:tc>
          <w:tcPr>
            <w:tcW w:w="9211" w:type="dxa"/>
            <w:shd w:val="clear" w:color="auto" w:fill="D9D9D9" w:themeFill="background1" w:themeFillShade="D9"/>
            <w:vAlign w:val="center"/>
          </w:tcPr>
          <w:p w14:paraId="1F287A21" w14:textId="77777777" w:rsidR="00A06F0A" w:rsidRPr="00B17422" w:rsidRDefault="00A06F0A" w:rsidP="00930F8D">
            <w:pPr>
              <w:jc w:val="both"/>
              <w:rPr>
                <w:rFonts w:ascii="Times New Roman" w:hAnsi="Times New Roman"/>
                <w:b/>
                <w:bCs/>
                <w:lang w:val="pt-BR"/>
              </w:rPr>
            </w:pPr>
            <w:r w:rsidRPr="00B17422">
              <w:rPr>
                <w:rFonts w:ascii="Times New Roman" w:hAnsi="Times New Roman"/>
                <w:b/>
                <w:bCs/>
                <w:lang w:val="pt-BR"/>
              </w:rPr>
              <w:t xml:space="preserve">08 – </w:t>
            </w:r>
            <w:r w:rsidRPr="00A06F0A">
              <w:rPr>
                <w:rFonts w:ascii="Times New Roman" w:hAnsi="Times New Roman"/>
                <w:b/>
                <w:lang w:val="pt-BR"/>
              </w:rPr>
              <w:t>CRITÉRIOS DE MEDIÇÃO E PAGAMENTO</w:t>
            </w:r>
          </w:p>
        </w:tc>
      </w:tr>
    </w:tbl>
    <w:p w14:paraId="6D7DA64C" w14:textId="77777777" w:rsidR="00A06F0A" w:rsidRPr="00B17422" w:rsidRDefault="00A06F0A" w:rsidP="00A06F0A">
      <w:pPr>
        <w:pStyle w:val="Nivel2"/>
      </w:pPr>
      <w:r w:rsidRPr="00B17422">
        <w:t>A empresa contratada deverá apresentar a planilha de medição mensal (IMR - Instrumento de Medição de Resultado) dos serviços executados no período de 30 dias, inclusive memória de cálculo e fotos da obra. A Prefeitura Municipal realizará análise da planilha de medição no prazo máximo de 15 dias com fornecimento de parecer técnico para fins de pagamento.</w:t>
      </w:r>
    </w:p>
    <w:p w14:paraId="0861A407" w14:textId="77777777" w:rsidR="00A06F0A" w:rsidRPr="00B17422" w:rsidRDefault="00A06F0A" w:rsidP="00A06F0A">
      <w:pPr>
        <w:pStyle w:val="Nivel3"/>
        <w:numPr>
          <w:ilvl w:val="0"/>
          <w:numId w:val="0"/>
        </w:numPr>
        <w:rPr>
          <w:rFonts w:ascii="Times New Roman" w:hAnsi="Times New Roman" w:cs="Times New Roman"/>
          <w:color w:val="auto"/>
          <w:sz w:val="24"/>
          <w:szCs w:val="24"/>
        </w:rPr>
      </w:pPr>
      <w:r w:rsidRPr="00B17422">
        <w:rPr>
          <w:rFonts w:ascii="Times New Roman" w:hAnsi="Times New Roman" w:cs="Times New Roman"/>
          <w:color w:val="auto"/>
          <w:sz w:val="24"/>
          <w:szCs w:val="24"/>
        </w:rPr>
        <w:t>Será indicada a retenção ou glosa no pagamento, proporcional à irregularidade verificada, sem prejuízo das sanções cabíveis, caso se constate que a Contratada:</w:t>
      </w:r>
    </w:p>
    <w:p w14:paraId="24DE621B" w14:textId="77777777" w:rsidR="00A06F0A" w:rsidRPr="00B17422" w:rsidRDefault="00A06F0A" w:rsidP="00A06F0A">
      <w:pPr>
        <w:pStyle w:val="Nivel4"/>
        <w:rPr>
          <w:rFonts w:ascii="Times New Roman" w:hAnsi="Times New Roman" w:cs="Times New Roman"/>
          <w:sz w:val="24"/>
          <w:szCs w:val="24"/>
        </w:rPr>
      </w:pPr>
      <w:r w:rsidRPr="00B17422">
        <w:rPr>
          <w:rFonts w:ascii="Times New Roman" w:hAnsi="Times New Roman" w:cs="Times New Roman"/>
          <w:sz w:val="24"/>
          <w:szCs w:val="24"/>
        </w:rPr>
        <w:lastRenderedPageBreak/>
        <w:t>não produzir os resultados acordados,</w:t>
      </w:r>
    </w:p>
    <w:p w14:paraId="02667D2E" w14:textId="77777777" w:rsidR="00A06F0A" w:rsidRPr="00B17422" w:rsidRDefault="00A06F0A" w:rsidP="00A06F0A">
      <w:pPr>
        <w:pStyle w:val="Nivel4"/>
        <w:rPr>
          <w:rFonts w:ascii="Times New Roman" w:hAnsi="Times New Roman" w:cs="Times New Roman"/>
          <w:sz w:val="24"/>
          <w:szCs w:val="24"/>
        </w:rPr>
      </w:pPr>
      <w:r w:rsidRPr="00B17422">
        <w:rPr>
          <w:rFonts w:ascii="Times New Roman" w:hAnsi="Times New Roman" w:cs="Times New Roman"/>
          <w:sz w:val="24"/>
          <w:szCs w:val="24"/>
        </w:rPr>
        <w:t>deixar de executar, ou não executar com a qualidade mínima exigida as atividades contratadas; ou</w:t>
      </w:r>
    </w:p>
    <w:p w14:paraId="30DCF93F" w14:textId="77777777" w:rsidR="00A06F0A" w:rsidRPr="00B17422" w:rsidRDefault="00A06F0A" w:rsidP="00A06F0A">
      <w:pPr>
        <w:pStyle w:val="Nivel4"/>
        <w:rPr>
          <w:rFonts w:ascii="Times New Roman" w:hAnsi="Times New Roman" w:cs="Times New Roman"/>
          <w:sz w:val="24"/>
          <w:szCs w:val="24"/>
        </w:rPr>
      </w:pPr>
      <w:r w:rsidRPr="00B17422">
        <w:rPr>
          <w:rFonts w:ascii="Times New Roman" w:hAnsi="Times New Roman" w:cs="Times New Roman"/>
          <w:sz w:val="24"/>
          <w:szCs w:val="24"/>
        </w:rPr>
        <w:t>deixar de utilizar materiais e recursos humanos exigidos para a execução do serviço, ou utilizá-los com qualidade ou quantidade inferior à demandada.</w:t>
      </w:r>
    </w:p>
    <w:p w14:paraId="2852ADD2" w14:textId="77777777" w:rsidR="00A06F0A" w:rsidRPr="00B17422" w:rsidRDefault="00A06F0A" w:rsidP="00A06F0A">
      <w:pPr>
        <w:pStyle w:val="Nvel2-Red"/>
      </w:pPr>
      <w:r w:rsidRPr="00B17422">
        <w:t>A utilização do IMR (Instrumento de Medição de Resultado) não impede a aplicação concomitante de outros mecanismos para a avaliação da prestação dos serviços.</w:t>
      </w:r>
    </w:p>
    <w:p w14:paraId="06E32A28" w14:textId="77777777" w:rsidR="00A06F0A" w:rsidRPr="00B17422" w:rsidRDefault="00A06F0A" w:rsidP="00A06F0A">
      <w:pPr>
        <w:pStyle w:val="Nvel2-Red"/>
      </w:pPr>
      <w:r w:rsidRPr="00B17422">
        <w:t>A aferição da execução contratual para fins de pagamento considerará os seguintes critérios:</w:t>
      </w:r>
    </w:p>
    <w:p w14:paraId="53D50457" w14:textId="77777777" w:rsidR="00A06F0A" w:rsidRPr="00B17422" w:rsidRDefault="00A06F0A" w:rsidP="00A06F0A">
      <w:pPr>
        <w:pStyle w:val="Nivel4"/>
        <w:rPr>
          <w:rFonts w:ascii="Times New Roman" w:hAnsi="Times New Roman" w:cs="Times New Roman"/>
          <w:i/>
          <w:iCs/>
          <w:sz w:val="24"/>
          <w:szCs w:val="24"/>
        </w:rPr>
      </w:pPr>
      <w:r w:rsidRPr="00B17422">
        <w:rPr>
          <w:rFonts w:ascii="Times New Roman" w:hAnsi="Times New Roman" w:cs="Times New Roman"/>
          <w:sz w:val="24"/>
          <w:szCs w:val="24"/>
        </w:rPr>
        <w:t>Levantamento in loco;</w:t>
      </w:r>
    </w:p>
    <w:p w14:paraId="2E146635" w14:textId="77777777" w:rsidR="00A06F0A" w:rsidRPr="00B17422" w:rsidRDefault="00A06F0A" w:rsidP="00A06F0A">
      <w:pPr>
        <w:pStyle w:val="Nivel4"/>
        <w:rPr>
          <w:rFonts w:ascii="Times New Roman" w:hAnsi="Times New Roman" w:cs="Times New Roman"/>
          <w:i/>
          <w:iCs/>
          <w:sz w:val="24"/>
          <w:szCs w:val="24"/>
        </w:rPr>
      </w:pPr>
      <w:r w:rsidRPr="00B17422">
        <w:rPr>
          <w:rFonts w:ascii="Times New Roman" w:hAnsi="Times New Roman" w:cs="Times New Roman"/>
          <w:sz w:val="24"/>
          <w:szCs w:val="24"/>
        </w:rPr>
        <w:t>Apresentação da planilha de medição;</w:t>
      </w:r>
    </w:p>
    <w:p w14:paraId="5FA1C89B" w14:textId="77777777" w:rsidR="00A06F0A" w:rsidRPr="00B17422" w:rsidRDefault="00A06F0A" w:rsidP="00A06F0A">
      <w:pPr>
        <w:pStyle w:val="Nivel4"/>
        <w:rPr>
          <w:rFonts w:ascii="Times New Roman" w:hAnsi="Times New Roman" w:cs="Times New Roman"/>
          <w:i/>
          <w:iCs/>
          <w:sz w:val="24"/>
          <w:szCs w:val="24"/>
        </w:rPr>
      </w:pPr>
      <w:r w:rsidRPr="00B17422">
        <w:rPr>
          <w:rFonts w:ascii="Times New Roman" w:hAnsi="Times New Roman" w:cs="Times New Roman"/>
          <w:sz w:val="24"/>
          <w:szCs w:val="24"/>
        </w:rPr>
        <w:t>Apresentação da memória de cálculo detalhada;</w:t>
      </w:r>
    </w:p>
    <w:p w14:paraId="5C99DBD7" w14:textId="77777777" w:rsidR="00A06F0A" w:rsidRPr="00B17422" w:rsidRDefault="00A06F0A" w:rsidP="00A06F0A">
      <w:pPr>
        <w:pStyle w:val="Nvel1-SemBlack"/>
        <w:rPr>
          <w:rFonts w:ascii="Times New Roman" w:hAnsi="Times New Roman" w:cs="Times New Roman"/>
          <w:sz w:val="24"/>
          <w:szCs w:val="24"/>
          <w:lang w:eastAsia="en-US"/>
        </w:rPr>
      </w:pPr>
      <w:r w:rsidRPr="00B17422">
        <w:rPr>
          <w:rFonts w:ascii="Times New Roman" w:hAnsi="Times New Roman" w:cs="Times New Roman"/>
          <w:sz w:val="24"/>
          <w:szCs w:val="24"/>
          <w:lang w:eastAsia="en-US"/>
        </w:rPr>
        <w:t>Do recebimento</w:t>
      </w:r>
    </w:p>
    <w:p w14:paraId="1593B8C6" w14:textId="77777777" w:rsidR="00A06F0A" w:rsidRPr="00B17422" w:rsidRDefault="00A06F0A" w:rsidP="00A06F0A">
      <w:pPr>
        <w:pStyle w:val="Nivel2"/>
      </w:pPr>
      <w:r w:rsidRPr="00B17422">
        <w:t>Ao final de cada etapa da execução contratual, conforme previsto no Cronograma Físico-Financeiro, o Contratado apresentará a medição prévia dos serviços executados no período, por meio de planilha e memória de cálculo detalhada.</w:t>
      </w:r>
    </w:p>
    <w:p w14:paraId="5F244C75"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Uma etapa será considerada efetivamente concluída quando os serviços previstos para aquela etapa, no Cronograma Físico-Financeiro, estiverem executados em sua totalidade.</w:t>
      </w:r>
    </w:p>
    <w:p w14:paraId="0E961E1E"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contratado também apresentará, a cada medição, os documentos comprobatórios da procedência legal dos produtos e subprodutos florestais utilizados naquela etapa da execução contratual, quando for o caso.</w:t>
      </w:r>
    </w:p>
    <w:p w14:paraId="300E10CF" w14:textId="77777777" w:rsidR="00A06F0A" w:rsidRPr="00B17422" w:rsidRDefault="00A06F0A" w:rsidP="00A06F0A">
      <w:pPr>
        <w:pStyle w:val="Nivel2"/>
      </w:pPr>
      <w:r w:rsidRPr="00B17422">
        <w:t xml:space="preserve">Os serviços serão recebidos provisoriamente, no prazo de 30 dias, pelos fiscais técnico e administrativo, mediante termos detalhados, quando verificado o cumprimento das exigências de caráter técnico e administrativo. (Art. 140, I, a, da Lei nº 14.133 e </w:t>
      </w:r>
      <w:proofErr w:type="spellStart"/>
      <w:r w:rsidRPr="00B17422">
        <w:t>Arts</w:t>
      </w:r>
      <w:proofErr w:type="spellEnd"/>
      <w:r w:rsidRPr="00B17422">
        <w:t xml:space="preserve">. 22, X e 23, X do Decreto nº </w:t>
      </w:r>
      <w:r w:rsidRPr="00B17422">
        <w:rPr>
          <w:rFonts w:eastAsia="Arial"/>
        </w:rPr>
        <w:t>3.502, de 2024</w:t>
      </w:r>
      <w:r w:rsidRPr="00B17422">
        <w:t>).</w:t>
      </w:r>
    </w:p>
    <w:p w14:paraId="26A7999C"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prazo da disposição acima será contado do recebimento de comunicação de cobrança oriunda do contratado com a comprovação da prestação dos serviços a que se referem a parcela a ser paga.</w:t>
      </w:r>
    </w:p>
    <w:p w14:paraId="06BCC94C"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 xml:space="preserve">O fiscal técnico do contrato realizará o recebimento provisório do objeto do contrato mediante termo detalhado que comprove o cumprimento das exigências de caráter técnico. </w:t>
      </w:r>
    </w:p>
    <w:p w14:paraId="13831100"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 xml:space="preserve">O fiscal administrativo do contrato realizará o recebimento provisório do objeto do contrato mediante termo detalhado que comprove o cumprimento das exigências de caráter administrativo. </w:t>
      </w:r>
    </w:p>
    <w:p w14:paraId="262FDCCE"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fiscal setorial do contrato, quando houver, realizará o recebimento provisório sob o ponto de vista técnico e administrativo.</w:t>
      </w:r>
    </w:p>
    <w:p w14:paraId="1536A055"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lastRenderedPageBreak/>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BB19A05"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Será considerado como ocorrido o recebimento provisório com a entrega do termo detalhado ou, em havendo mais de um a ser feito, com a entrega do último.</w:t>
      </w:r>
    </w:p>
    <w:p w14:paraId="176E940D"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8326F4C"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A fiscalização não efetuará o ateste da última e/ou única medição de serviços até que sejam sanadas todas as eventuais pendências que possam vir a ser apontadas no Recebimento Provisório. (Art. 119 c/c art. 140 da Lei nº 14133, de 2021)</w:t>
      </w:r>
    </w:p>
    <w:p w14:paraId="11E46F68"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recebimento provisório também ficará sujeito, quando cabível, à conclusão de todos os testes de campo e à entrega dos Manuais e Instruções exigíveis.</w:t>
      </w:r>
    </w:p>
    <w:p w14:paraId="0392B67C"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2E6F7463" w14:textId="77777777" w:rsidR="00A06F0A" w:rsidRPr="00B17422" w:rsidRDefault="00A06F0A" w:rsidP="00A06F0A">
      <w:pPr>
        <w:pStyle w:val="Nivel2"/>
      </w:pPr>
      <w:r w:rsidRPr="00B17422">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4D0BC6E" w14:textId="77777777" w:rsidR="00A06F0A" w:rsidRPr="00B17422" w:rsidRDefault="00A06F0A" w:rsidP="00A06F0A">
      <w:pPr>
        <w:pStyle w:val="Nivel2"/>
      </w:pPr>
      <w:r w:rsidRPr="00B17422">
        <w:t>Os serviços serão recebidos definitivamente no prazo de 60 dias, contados do recebimento provisório, por servidor ou comissão designada pela autoridade competente, após a verificação da qualidade e quantidade do serviço e consequente aceitação mediante termo detalhado, obedecendo os seguintes procedimentos:</w:t>
      </w:r>
    </w:p>
    <w:p w14:paraId="56D97FDB"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10AE1BA"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 xml:space="preserve">Realizar a análise dos relatórios e de toda a documentação apresentada pela fiscalização e, caso haja irregularidades que impeçam a liquidação e o pagamento da despesa, indicar as </w:t>
      </w:r>
      <w:r w:rsidRPr="00B17422">
        <w:rPr>
          <w:rFonts w:ascii="Times New Roman" w:hAnsi="Times New Roman" w:cs="Times New Roman"/>
          <w:sz w:val="24"/>
          <w:szCs w:val="24"/>
        </w:rPr>
        <w:lastRenderedPageBreak/>
        <w:t>cláusulas contratuais pertinentes, solicitando à CONTRATADA, por escrito, as respectivas correções;</w:t>
      </w:r>
    </w:p>
    <w:p w14:paraId="49828F5C"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Emitir Termo Detalhado para efeito de recebimento definitivo dos serviços prestados, com base nos relatórios e documentações apresentadas; e</w:t>
      </w:r>
    </w:p>
    <w:p w14:paraId="30C2A0C1"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Comunicar a empresa para que emita a Nota Fiscal ou Fatura, com o valor exato dimensionado pela fiscalização.</w:t>
      </w:r>
    </w:p>
    <w:p w14:paraId="359DC7E8"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Enviar a documentação pertinente ao setor de contratos para a formalização dos procedimentos de liquidação e pagamento, no valor dimensionado pela fiscalização e gestão.</w:t>
      </w:r>
    </w:p>
    <w:p w14:paraId="010AE72D" w14:textId="77777777" w:rsidR="00A06F0A" w:rsidRPr="00B17422" w:rsidRDefault="00A06F0A" w:rsidP="00A06F0A">
      <w:pPr>
        <w:pStyle w:val="Nivel2"/>
      </w:pPr>
      <w:r w:rsidRPr="00B17422">
        <w:t xml:space="preserve">No caso de controvérsia sobre a execução do objeto, quanto à dimensão, qualidade e quantidade, deverá ser observado o teor do </w:t>
      </w:r>
      <w:hyperlink r:id="rId9" w:anchor="art143">
        <w:r w:rsidRPr="00B17422">
          <w:rPr>
            <w:rStyle w:val="Hyperlink"/>
            <w:rFonts w:cs="Times New Roman"/>
            <w:szCs w:val="24"/>
          </w:rPr>
          <w:t>art. 143 da Lei nº 14.133, de 2021</w:t>
        </w:r>
      </w:hyperlink>
      <w:r w:rsidRPr="00B17422">
        <w:t xml:space="preserve">, comunicando-se à empresa para emissão de Nota Fiscal no que </w:t>
      </w:r>
      <w:proofErr w:type="spellStart"/>
      <w:r w:rsidRPr="00B17422">
        <w:t>pertine</w:t>
      </w:r>
      <w:proofErr w:type="spellEnd"/>
      <w:r w:rsidRPr="00B17422">
        <w:t xml:space="preserve"> à parcela incontroversa da execução do objeto, para efeito de liquidação e pagamento.</w:t>
      </w:r>
    </w:p>
    <w:p w14:paraId="1A535F4C" w14:textId="77777777" w:rsidR="00A06F0A" w:rsidRPr="00B17422" w:rsidRDefault="00A06F0A" w:rsidP="00A06F0A">
      <w:pPr>
        <w:pStyle w:val="Nivel2"/>
      </w:pPr>
      <w:r w:rsidRPr="00B17422">
        <w:t>Nenhum prazo de recebimento ocorrerá enquanto pendente a solução, pelo contratado, de inconsistências verificadas na execução do objeto ou no instrumento de cobrança.</w:t>
      </w:r>
    </w:p>
    <w:p w14:paraId="0B7BB810" w14:textId="77777777" w:rsidR="00A06F0A" w:rsidRPr="00B17422" w:rsidRDefault="00A06F0A" w:rsidP="00A06F0A">
      <w:pPr>
        <w:pStyle w:val="Nivel2"/>
      </w:pPr>
      <w:r w:rsidRPr="00B17422">
        <w:t>O recebimento provisório ou definitivo não excluirá a responsabilidade civil pela solidez e pela segurança do serviço nem a responsabilidade ético-profissional pela perfeita execução do contrato.</w:t>
      </w:r>
    </w:p>
    <w:p w14:paraId="2450E770"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Liquidação</w:t>
      </w:r>
    </w:p>
    <w:p w14:paraId="4ECB768F" w14:textId="77777777" w:rsidR="00A06F0A" w:rsidRPr="00B17422" w:rsidRDefault="00A06F0A" w:rsidP="00A06F0A">
      <w:pPr>
        <w:pStyle w:val="Nivel2"/>
      </w:pPr>
      <w:r w:rsidRPr="00B17422">
        <w:t>Recebida a Nota Fiscal ou documento de cobrança equivalente, correrá o prazo de dez dias úteis para fins de liquidação, na forma desta seção, prorrogáveis por igual período, nos termos do art. 7º, §2º da Instrução Normativa SEGES/ME nº 77/2022.</w:t>
      </w:r>
    </w:p>
    <w:p w14:paraId="6E903D5A"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2E8E8F58" w14:textId="77777777" w:rsidR="00A06F0A" w:rsidRPr="00B17422" w:rsidRDefault="00A06F0A" w:rsidP="00A06F0A">
      <w:pPr>
        <w:pStyle w:val="Nivel2"/>
      </w:pPr>
      <w:r w:rsidRPr="00B17422">
        <w:t>Para fins de liquidação, o setor competente deve verificar se a Nota Fiscal ou Fatura apresentada expressa os elementos necessários e essenciais do documento, tais como:</w:t>
      </w:r>
    </w:p>
    <w:p w14:paraId="2E1E014E" w14:textId="77777777" w:rsidR="00A06F0A" w:rsidRPr="00B17422" w:rsidRDefault="00A06F0A" w:rsidP="00A06F0A">
      <w:pPr>
        <w:pStyle w:val="Nivel3"/>
        <w:numPr>
          <w:ilvl w:val="2"/>
          <w:numId w:val="0"/>
        </w:numPr>
        <w:ind w:left="284"/>
        <w:rPr>
          <w:rFonts w:ascii="Times New Roman" w:hAnsi="Times New Roman" w:cs="Times New Roman"/>
          <w:sz w:val="24"/>
          <w:szCs w:val="24"/>
        </w:rPr>
      </w:pPr>
      <w:r w:rsidRPr="00B17422">
        <w:rPr>
          <w:rFonts w:ascii="Times New Roman" w:hAnsi="Times New Roman" w:cs="Times New Roman"/>
          <w:sz w:val="24"/>
          <w:szCs w:val="24"/>
        </w:rPr>
        <w:t>a)</w:t>
      </w:r>
      <w:r w:rsidRPr="00B17422">
        <w:rPr>
          <w:rFonts w:ascii="Times New Roman" w:hAnsi="Times New Roman" w:cs="Times New Roman"/>
          <w:sz w:val="24"/>
          <w:szCs w:val="24"/>
        </w:rPr>
        <w:tab/>
        <w:t>o prazo de validade;</w:t>
      </w:r>
    </w:p>
    <w:p w14:paraId="5024DB1C" w14:textId="77777777" w:rsidR="00A06F0A" w:rsidRPr="00B17422" w:rsidRDefault="00A06F0A" w:rsidP="00A06F0A">
      <w:pPr>
        <w:pStyle w:val="Nivel3"/>
        <w:numPr>
          <w:ilvl w:val="0"/>
          <w:numId w:val="0"/>
        </w:numPr>
        <w:ind w:left="284"/>
        <w:rPr>
          <w:rFonts w:ascii="Times New Roman" w:hAnsi="Times New Roman" w:cs="Times New Roman"/>
          <w:sz w:val="24"/>
          <w:szCs w:val="24"/>
        </w:rPr>
      </w:pPr>
      <w:r w:rsidRPr="00B17422">
        <w:rPr>
          <w:rFonts w:ascii="Times New Roman" w:hAnsi="Times New Roman" w:cs="Times New Roman"/>
          <w:sz w:val="24"/>
          <w:szCs w:val="24"/>
        </w:rPr>
        <w:t>b)</w:t>
      </w:r>
      <w:r w:rsidRPr="00B17422">
        <w:rPr>
          <w:rFonts w:ascii="Times New Roman" w:eastAsia="Times New Roman" w:hAnsi="Times New Roman" w:cs="Times New Roman"/>
          <w:sz w:val="24"/>
          <w:szCs w:val="24"/>
        </w:rPr>
        <w:tab/>
      </w:r>
      <w:r w:rsidRPr="00B17422">
        <w:rPr>
          <w:rFonts w:ascii="Times New Roman" w:hAnsi="Times New Roman" w:cs="Times New Roman"/>
          <w:sz w:val="24"/>
          <w:szCs w:val="24"/>
        </w:rPr>
        <w:t>a data da emissão;</w:t>
      </w:r>
    </w:p>
    <w:p w14:paraId="30F6AFD8" w14:textId="77777777" w:rsidR="00A06F0A" w:rsidRPr="00B17422" w:rsidRDefault="00A06F0A" w:rsidP="00A06F0A">
      <w:pPr>
        <w:pStyle w:val="Nivel3"/>
        <w:numPr>
          <w:ilvl w:val="0"/>
          <w:numId w:val="0"/>
        </w:numPr>
        <w:ind w:left="284"/>
        <w:rPr>
          <w:rFonts w:ascii="Times New Roman" w:hAnsi="Times New Roman" w:cs="Times New Roman"/>
          <w:sz w:val="24"/>
          <w:szCs w:val="24"/>
        </w:rPr>
      </w:pPr>
      <w:r w:rsidRPr="00B17422">
        <w:rPr>
          <w:rFonts w:ascii="Times New Roman" w:hAnsi="Times New Roman" w:cs="Times New Roman"/>
          <w:sz w:val="24"/>
          <w:szCs w:val="24"/>
        </w:rPr>
        <w:t>c)</w:t>
      </w:r>
      <w:r w:rsidRPr="00B17422">
        <w:rPr>
          <w:rFonts w:ascii="Times New Roman" w:eastAsia="Times New Roman" w:hAnsi="Times New Roman" w:cs="Times New Roman"/>
          <w:sz w:val="24"/>
          <w:szCs w:val="24"/>
        </w:rPr>
        <w:tab/>
      </w:r>
      <w:r w:rsidRPr="00B17422">
        <w:rPr>
          <w:rFonts w:ascii="Times New Roman" w:hAnsi="Times New Roman" w:cs="Times New Roman"/>
          <w:sz w:val="24"/>
          <w:szCs w:val="24"/>
        </w:rPr>
        <w:t>os dados do contrato e do órgão contratante;</w:t>
      </w:r>
    </w:p>
    <w:p w14:paraId="02C4AFD0" w14:textId="77777777" w:rsidR="00A06F0A" w:rsidRPr="00B17422" w:rsidRDefault="00A06F0A" w:rsidP="00A06F0A">
      <w:pPr>
        <w:pStyle w:val="Nivel3"/>
        <w:numPr>
          <w:ilvl w:val="0"/>
          <w:numId w:val="0"/>
        </w:numPr>
        <w:ind w:left="284"/>
        <w:rPr>
          <w:rFonts w:ascii="Times New Roman" w:hAnsi="Times New Roman" w:cs="Times New Roman"/>
          <w:sz w:val="24"/>
          <w:szCs w:val="24"/>
        </w:rPr>
      </w:pPr>
      <w:r w:rsidRPr="00B17422">
        <w:rPr>
          <w:rFonts w:ascii="Times New Roman" w:hAnsi="Times New Roman" w:cs="Times New Roman"/>
          <w:sz w:val="24"/>
          <w:szCs w:val="24"/>
        </w:rPr>
        <w:t>d)</w:t>
      </w:r>
      <w:r w:rsidRPr="00B17422">
        <w:rPr>
          <w:rFonts w:ascii="Times New Roman" w:eastAsia="Times New Roman" w:hAnsi="Times New Roman" w:cs="Times New Roman"/>
          <w:sz w:val="24"/>
          <w:szCs w:val="24"/>
        </w:rPr>
        <w:tab/>
      </w:r>
      <w:r w:rsidRPr="00B17422">
        <w:rPr>
          <w:rFonts w:ascii="Times New Roman" w:hAnsi="Times New Roman" w:cs="Times New Roman"/>
          <w:sz w:val="24"/>
          <w:szCs w:val="24"/>
        </w:rPr>
        <w:t>o período respectivo de execução do contrato;</w:t>
      </w:r>
    </w:p>
    <w:p w14:paraId="4E9976D5" w14:textId="77777777" w:rsidR="00A06F0A" w:rsidRPr="00B17422" w:rsidRDefault="00A06F0A" w:rsidP="00A06F0A">
      <w:pPr>
        <w:pStyle w:val="Nivel3"/>
        <w:numPr>
          <w:ilvl w:val="0"/>
          <w:numId w:val="0"/>
        </w:numPr>
        <w:ind w:left="284"/>
        <w:rPr>
          <w:rFonts w:ascii="Times New Roman" w:hAnsi="Times New Roman" w:cs="Times New Roman"/>
          <w:sz w:val="24"/>
          <w:szCs w:val="24"/>
        </w:rPr>
      </w:pPr>
      <w:r w:rsidRPr="00B17422">
        <w:rPr>
          <w:rFonts w:ascii="Times New Roman" w:hAnsi="Times New Roman" w:cs="Times New Roman"/>
          <w:sz w:val="24"/>
          <w:szCs w:val="24"/>
        </w:rPr>
        <w:t>e)</w:t>
      </w:r>
      <w:r w:rsidRPr="00B17422">
        <w:rPr>
          <w:rFonts w:ascii="Times New Roman" w:eastAsia="Times New Roman" w:hAnsi="Times New Roman" w:cs="Times New Roman"/>
          <w:sz w:val="24"/>
          <w:szCs w:val="24"/>
        </w:rPr>
        <w:tab/>
      </w:r>
      <w:r w:rsidRPr="00B17422">
        <w:rPr>
          <w:rFonts w:ascii="Times New Roman" w:hAnsi="Times New Roman" w:cs="Times New Roman"/>
          <w:sz w:val="24"/>
          <w:szCs w:val="24"/>
        </w:rPr>
        <w:t>o valor a pagar; e</w:t>
      </w:r>
    </w:p>
    <w:p w14:paraId="7070B307" w14:textId="77777777" w:rsidR="00A06F0A" w:rsidRPr="00B17422" w:rsidRDefault="00A06F0A" w:rsidP="00A06F0A">
      <w:pPr>
        <w:pStyle w:val="Nivel3"/>
        <w:numPr>
          <w:ilvl w:val="2"/>
          <w:numId w:val="0"/>
        </w:numPr>
        <w:ind w:left="284"/>
        <w:rPr>
          <w:rFonts w:ascii="Times New Roman" w:hAnsi="Times New Roman" w:cs="Times New Roman"/>
          <w:sz w:val="24"/>
          <w:szCs w:val="24"/>
        </w:rPr>
      </w:pPr>
      <w:r w:rsidRPr="00B17422">
        <w:rPr>
          <w:rFonts w:ascii="Times New Roman" w:hAnsi="Times New Roman" w:cs="Times New Roman"/>
          <w:sz w:val="24"/>
          <w:szCs w:val="24"/>
        </w:rPr>
        <w:t>f)</w:t>
      </w:r>
      <w:r w:rsidRPr="00B17422">
        <w:rPr>
          <w:rFonts w:ascii="Times New Roman" w:hAnsi="Times New Roman" w:cs="Times New Roman"/>
          <w:sz w:val="24"/>
          <w:szCs w:val="24"/>
        </w:rPr>
        <w:tab/>
        <w:t>eventual destaque do valor de retenções tributárias cabíveis.</w:t>
      </w:r>
    </w:p>
    <w:p w14:paraId="2E9108BB" w14:textId="77777777" w:rsidR="00A06F0A" w:rsidRPr="00B17422" w:rsidRDefault="00A06F0A" w:rsidP="00A06F0A">
      <w:pPr>
        <w:pStyle w:val="Nivel2"/>
      </w:pPr>
      <w:r w:rsidRPr="00B17422">
        <w:t xml:space="preserve">Havendo erro na apresentação da Nota Fiscal/Fatura, ou circunstância que impeça a liquidação da despesa, esta ficará sobrestada até que o contratado providencie as medidas </w:t>
      </w:r>
      <w:r w:rsidRPr="00B17422">
        <w:lastRenderedPageBreak/>
        <w:t>saneadoras, reiniciando-se o prazo após a comprovação da regularização da situação, sem ônus à contratante;</w:t>
      </w:r>
    </w:p>
    <w:p w14:paraId="0D08CB13" w14:textId="77777777" w:rsidR="00A06F0A" w:rsidRPr="00B17422" w:rsidRDefault="00A06F0A" w:rsidP="00A06F0A">
      <w:pPr>
        <w:pStyle w:val="Nivel2"/>
      </w:pPr>
      <w:r w:rsidRPr="00B17422">
        <w:t xml:space="preserve">A Nota Fiscal ou Fatura deverá ser obrigatoriamente acompanhada da comprovação da regularidade fiscal, constatada por meio de consulta </w:t>
      </w:r>
      <w:r w:rsidRPr="00B17422">
        <w:rPr>
          <w:i/>
          <w:iCs/>
        </w:rPr>
        <w:t>on-line</w:t>
      </w:r>
      <w:r w:rsidRPr="00B17422">
        <w:t xml:space="preserve"> ao SICAF ou, na impossibilidade de acesso ao referido Sistema, mediante consulta aos sítios eletrônicos oficiais ou à documentação mencionada no art. 68 da Lei nº 14.133/2021.</w:t>
      </w:r>
    </w:p>
    <w:p w14:paraId="3A669F91" w14:textId="77777777" w:rsidR="00343C3E" w:rsidRDefault="00A06F0A" w:rsidP="00A06F0A">
      <w:pPr>
        <w:pStyle w:val="Nivel2"/>
      </w:pPr>
      <w:r w:rsidRPr="00B17422">
        <w:t xml:space="preserve">A Administração deverá realizar consulta ao SICAF para: </w:t>
      </w:r>
    </w:p>
    <w:p w14:paraId="574DB83F" w14:textId="77777777" w:rsidR="00343C3E" w:rsidRDefault="00A06F0A" w:rsidP="00A06F0A">
      <w:pPr>
        <w:pStyle w:val="Nivel2"/>
      </w:pPr>
      <w:r w:rsidRPr="00B17422">
        <w:t xml:space="preserve">a) verificar a manutenção das condições de habilitação exigidas no edital; </w:t>
      </w:r>
    </w:p>
    <w:p w14:paraId="256342EA" w14:textId="0E04556C" w:rsidR="00A06F0A" w:rsidRPr="00B17422" w:rsidRDefault="00A06F0A" w:rsidP="00A06F0A">
      <w:pPr>
        <w:pStyle w:val="Nivel2"/>
      </w:pPr>
      <w:r w:rsidRPr="00B17422">
        <w:t>b) identificar possível razão que impeça a participação em licitação, no âmbito do órgão ou entidade, proibição de contratar com o Poder Público, bem como ocorrências impeditivas indiretas (INSTRUÇÃO NORMATIVA Nº 3, DE 26 DE ABRIL DE 2018).</w:t>
      </w:r>
    </w:p>
    <w:p w14:paraId="6C0AC886" w14:textId="77777777" w:rsidR="00A06F0A" w:rsidRPr="00B17422" w:rsidRDefault="00A06F0A" w:rsidP="00A06F0A">
      <w:pPr>
        <w:pStyle w:val="Nivel2"/>
        <w:rPr>
          <w:rFonts w:eastAsia="MS Mincho"/>
          <w:color w:val="000000" w:themeColor="text1"/>
        </w:rPr>
      </w:pPr>
      <w:r w:rsidRPr="00B17422">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BB9B63" w14:textId="77777777" w:rsidR="00A06F0A" w:rsidRPr="00B17422" w:rsidRDefault="00A06F0A" w:rsidP="00A06F0A">
      <w:pPr>
        <w:pStyle w:val="Nivel2"/>
      </w:pPr>
      <w:r w:rsidRPr="00B17422">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C451595" w14:textId="77777777" w:rsidR="00A06F0A" w:rsidRPr="00B17422" w:rsidRDefault="00A06F0A" w:rsidP="00A06F0A">
      <w:pPr>
        <w:pStyle w:val="Nivel2"/>
      </w:pPr>
      <w:r w:rsidRPr="00B17422">
        <w:t>Persistindo a irregularidade, o contratante deverá adotar as medidas necessárias à rescisão contratual nos autos do processo administrativo correspondente, assegurada ao contratado a ampla defesa.</w:t>
      </w:r>
    </w:p>
    <w:p w14:paraId="7026E2EC" w14:textId="77777777" w:rsidR="005B5E37" w:rsidRDefault="00A06F0A" w:rsidP="005B5E37">
      <w:pPr>
        <w:pStyle w:val="Nivel2"/>
      </w:pPr>
      <w:r w:rsidRPr="00B17422">
        <w:t xml:space="preserve">Havendo a efetiva execução do objeto, os pagamentos serão realizados normalmente, até que se decida pela rescisão do contrato, caso o contratado não regularize sua situação junto ao SICAF. </w:t>
      </w:r>
    </w:p>
    <w:p w14:paraId="4D71513F" w14:textId="43961816" w:rsidR="00A06F0A" w:rsidRPr="005B5E37" w:rsidRDefault="00A06F0A" w:rsidP="005B5E37">
      <w:pPr>
        <w:pStyle w:val="Nivel2"/>
        <w:rPr>
          <w:rFonts w:cs="Times New Roman"/>
          <w:b/>
          <w:bCs/>
          <w:szCs w:val="24"/>
        </w:rPr>
      </w:pPr>
      <w:r w:rsidRPr="005B5E37">
        <w:rPr>
          <w:rFonts w:cs="Times New Roman"/>
          <w:b/>
          <w:bCs/>
          <w:szCs w:val="24"/>
        </w:rPr>
        <w:t>Prazo de pagamento</w:t>
      </w:r>
    </w:p>
    <w:p w14:paraId="0F46CD29" w14:textId="77777777" w:rsidR="00A06F0A" w:rsidRPr="00B17422" w:rsidRDefault="00A06F0A" w:rsidP="00A06F0A">
      <w:pPr>
        <w:pStyle w:val="Nivel2"/>
      </w:pPr>
      <w:r w:rsidRPr="00B17422">
        <w:t>O pagamento será efetuado no prazo máximo de até dez dias úteis, contados da finalização da liquidação da despesa, conforme seção anterior, nos termos da Instrução Normativa SEGES/ME nº 77, de 2022.</w:t>
      </w:r>
    </w:p>
    <w:p w14:paraId="2A394742" w14:textId="77777777" w:rsidR="00A06F0A" w:rsidRPr="00B17422" w:rsidRDefault="00A06F0A" w:rsidP="00A06F0A">
      <w:pPr>
        <w:pStyle w:val="Nivel2"/>
      </w:pPr>
      <w:r w:rsidRPr="00B17422">
        <w:t>No caso de atraso pelo Contratante, os valores devidos ao contratado serão atualizados monetariamente entre o termo final do prazo de pagamento até a data de sua efetiva realização, mediante aplicação do índice IPCA de correção monetária.</w:t>
      </w:r>
    </w:p>
    <w:p w14:paraId="726F6CA4"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Forma de pagamento</w:t>
      </w:r>
    </w:p>
    <w:p w14:paraId="37A7BC3A" w14:textId="77777777" w:rsidR="00A06F0A" w:rsidRPr="00B17422" w:rsidRDefault="00A06F0A" w:rsidP="00A06F0A">
      <w:pPr>
        <w:pStyle w:val="Nivel2"/>
      </w:pPr>
      <w:r w:rsidRPr="00B17422">
        <w:t>O pagamento será realizado através de ordem bancária, para crédito em banco, agência e conta corrente indicados pelo contratado.</w:t>
      </w:r>
    </w:p>
    <w:p w14:paraId="38ECBF3C" w14:textId="77777777" w:rsidR="00A06F0A" w:rsidRPr="00B17422" w:rsidRDefault="00A06F0A" w:rsidP="00A06F0A">
      <w:pPr>
        <w:pStyle w:val="Nivel2"/>
      </w:pPr>
      <w:r w:rsidRPr="00B17422">
        <w:lastRenderedPageBreak/>
        <w:t>Será considerada data do pagamento o dia em que constar como emitida a ordem bancária para pagamento.</w:t>
      </w:r>
    </w:p>
    <w:p w14:paraId="6D71232E" w14:textId="77777777" w:rsidR="00A06F0A" w:rsidRPr="00B17422" w:rsidRDefault="00A06F0A" w:rsidP="00A06F0A">
      <w:pPr>
        <w:pStyle w:val="Nivel2"/>
      </w:pPr>
      <w:r w:rsidRPr="00B17422">
        <w:t>Quando do pagamento, será efetuada a retenção tributária prevista na legislação aplicável.</w:t>
      </w:r>
    </w:p>
    <w:p w14:paraId="285F995E" w14:textId="77777777" w:rsidR="00A06F0A" w:rsidRPr="00B17422" w:rsidRDefault="00A06F0A" w:rsidP="00A06F0A">
      <w:pPr>
        <w:pStyle w:val="Nivel3"/>
        <w:numPr>
          <w:ilvl w:val="0"/>
          <w:numId w:val="0"/>
        </w:numPr>
        <w:rPr>
          <w:rFonts w:ascii="Times New Roman" w:hAnsi="Times New Roman" w:cs="Times New Roman"/>
          <w:sz w:val="24"/>
          <w:szCs w:val="24"/>
        </w:rPr>
      </w:pPr>
      <w:r w:rsidRPr="00B17422">
        <w:rPr>
          <w:rFonts w:ascii="Times New Roman" w:hAnsi="Times New Roman" w:cs="Times New Roman"/>
          <w:sz w:val="24"/>
          <w:szCs w:val="24"/>
        </w:rPr>
        <w:t>Independentemente do percentual de tributo inserido na planilha, quando houver, serão retidos na fonte, quando da realização do pagamento, os percentuais estabelecidos na legislação vigente.</w:t>
      </w:r>
    </w:p>
    <w:p w14:paraId="768B7626" w14:textId="77777777" w:rsidR="00A06F0A" w:rsidRPr="00B17422" w:rsidRDefault="00A06F0A" w:rsidP="00A06F0A">
      <w:pPr>
        <w:pStyle w:val="Nivel2"/>
      </w:pPr>
      <w:r w:rsidRPr="00B17422">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B1A2391"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6A9A2663" w14:textId="77777777" w:rsidTr="00930F8D">
        <w:tc>
          <w:tcPr>
            <w:tcW w:w="9211" w:type="dxa"/>
            <w:shd w:val="clear" w:color="auto" w:fill="D9D9D9" w:themeFill="background1" w:themeFillShade="D9"/>
            <w:vAlign w:val="center"/>
          </w:tcPr>
          <w:p w14:paraId="74D35614" w14:textId="77777777" w:rsidR="00A06F0A" w:rsidRPr="00B17422" w:rsidRDefault="00A06F0A" w:rsidP="00930F8D">
            <w:pPr>
              <w:jc w:val="both"/>
              <w:rPr>
                <w:rFonts w:ascii="Times New Roman" w:hAnsi="Times New Roman"/>
                <w:b/>
                <w:bCs/>
                <w:lang w:val="pt-BR"/>
              </w:rPr>
            </w:pPr>
            <w:r>
              <w:rPr>
                <w:rFonts w:ascii="Times New Roman" w:hAnsi="Times New Roman"/>
                <w:b/>
                <w:bCs/>
                <w:lang w:val="pt-BR"/>
              </w:rPr>
              <w:t>09</w:t>
            </w:r>
            <w:r w:rsidRPr="00B17422">
              <w:rPr>
                <w:rFonts w:ascii="Times New Roman" w:hAnsi="Times New Roman"/>
                <w:b/>
                <w:bCs/>
                <w:lang w:val="pt-BR"/>
              </w:rPr>
              <w:t xml:space="preserve"> – </w:t>
            </w:r>
            <w:r w:rsidRPr="00A06F0A">
              <w:rPr>
                <w:rFonts w:ascii="Times New Roman" w:hAnsi="Times New Roman"/>
                <w:b/>
                <w:lang w:val="pt-BR"/>
              </w:rPr>
              <w:t>FORMA E CRITÉRIOS DE SELEÇÃO DO FORNECEDOR E REGIME DE EXECUÇÃO</w:t>
            </w:r>
          </w:p>
        </w:tc>
      </w:tr>
    </w:tbl>
    <w:p w14:paraId="36BF9E2C" w14:textId="77777777" w:rsidR="00A06F0A" w:rsidRPr="00B17422" w:rsidRDefault="00A06F0A" w:rsidP="00A06F0A">
      <w:pPr>
        <w:pStyle w:val="Nvel1-SemBlack"/>
        <w:rPr>
          <w:rFonts w:ascii="Times New Roman" w:eastAsiaTheme="minorEastAsia" w:hAnsi="Times New Roman" w:cs="Times New Roman"/>
          <w:sz w:val="24"/>
          <w:szCs w:val="24"/>
        </w:rPr>
      </w:pPr>
      <w:r w:rsidRPr="00B17422">
        <w:rPr>
          <w:rFonts w:ascii="Times New Roman" w:hAnsi="Times New Roman" w:cs="Times New Roman"/>
          <w:sz w:val="24"/>
          <w:szCs w:val="24"/>
        </w:rPr>
        <w:t>Forma de seleção e critério de julgamento da proposta</w:t>
      </w:r>
    </w:p>
    <w:p w14:paraId="7023E1A3" w14:textId="5BA22293" w:rsidR="00A06F0A" w:rsidRPr="00B17422" w:rsidRDefault="00A06F0A" w:rsidP="00A06F0A">
      <w:pPr>
        <w:pStyle w:val="Nivel2"/>
        <w:rPr>
          <w:rFonts w:eastAsia="Arial"/>
        </w:rPr>
      </w:pPr>
      <w:r w:rsidRPr="00B17422">
        <w:rPr>
          <w:rFonts w:eastAsia="Arial"/>
        </w:rPr>
        <w:t>O fornecedor</w:t>
      </w:r>
      <w:r w:rsidRPr="00B17422">
        <w:t xml:space="preserve"> será selecionado por meio da realização de procedimento de LICITAÇÃO, na modalidade </w:t>
      </w:r>
      <w:r w:rsidR="00D64524">
        <w:rPr>
          <w:rFonts w:eastAsia="Arial"/>
        </w:rPr>
        <w:t xml:space="preserve">DISPENSA, em virtude do valor estar abaixo dos limites estabelecidos por </w:t>
      </w:r>
      <w:proofErr w:type="gramStart"/>
      <w:r w:rsidR="00D64524">
        <w:rPr>
          <w:rFonts w:eastAsia="Arial"/>
        </w:rPr>
        <w:t>lei.</w:t>
      </w:r>
      <w:r w:rsidRPr="00B17422">
        <w:rPr>
          <w:rFonts w:eastAsia="Arial"/>
        </w:rPr>
        <w:t>.</w:t>
      </w:r>
      <w:proofErr w:type="gramEnd"/>
    </w:p>
    <w:p w14:paraId="2B941A62"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Regime de execução</w:t>
      </w:r>
    </w:p>
    <w:p w14:paraId="6BC4F84B" w14:textId="77777777" w:rsidR="00A06F0A" w:rsidRPr="00B17422" w:rsidRDefault="00A06F0A" w:rsidP="00A06F0A">
      <w:pPr>
        <w:pStyle w:val="Nivel2"/>
      </w:pPr>
      <w:r w:rsidRPr="00B17422">
        <w:t xml:space="preserve">O regime de execução do contrato será </w:t>
      </w:r>
      <w:proofErr w:type="gramStart"/>
      <w:r w:rsidRPr="00B17422">
        <w:t>empreitada</w:t>
      </w:r>
      <w:proofErr w:type="gramEnd"/>
      <w:r w:rsidRPr="00B17422">
        <w:t xml:space="preserve"> preço global. </w:t>
      </w:r>
    </w:p>
    <w:p w14:paraId="7E763527"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Critérios de aceitabilidade de preços</w:t>
      </w:r>
    </w:p>
    <w:p w14:paraId="17E20631" w14:textId="77777777" w:rsidR="00A06F0A" w:rsidRPr="00B17422" w:rsidRDefault="00A06F0A" w:rsidP="00A06F0A">
      <w:pPr>
        <w:pStyle w:val="Nvel2-Red"/>
      </w:pPr>
      <w:r w:rsidRPr="00B17422">
        <w:t>Ressalvado o objeto ou parte dele sujeito ao regime de empreitada por preço unitário, o critério de aceitabilidade de preços será o valor global estimado para a contratação.</w:t>
      </w:r>
    </w:p>
    <w:p w14:paraId="5514445D" w14:textId="77777777" w:rsidR="00A06F0A" w:rsidRPr="00B17422" w:rsidRDefault="00A06F0A" w:rsidP="00A06F0A">
      <w:pPr>
        <w:pStyle w:val="Nvel3-R"/>
        <w:ind w:left="0"/>
        <w:rPr>
          <w:rFonts w:ascii="Times New Roman" w:hAnsi="Times New Roman" w:cs="Times New Roman"/>
          <w:i w:val="0"/>
          <w:iCs w:val="0"/>
          <w:color w:val="auto"/>
          <w:sz w:val="24"/>
          <w:szCs w:val="24"/>
        </w:rPr>
      </w:pPr>
      <w:r w:rsidRPr="00B17422">
        <w:rPr>
          <w:rFonts w:ascii="Times New Roman" w:hAnsi="Times New Roman" w:cs="Times New Roman"/>
          <w:i w:val="0"/>
          <w:iCs w:val="0"/>
          <w:color w:val="auto"/>
          <w:sz w:val="24"/>
          <w:szCs w:val="24"/>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nº14.133/2021);</w:t>
      </w:r>
    </w:p>
    <w:p w14:paraId="058F9754"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Exigências de habilitação</w:t>
      </w:r>
    </w:p>
    <w:p w14:paraId="70AD286F" w14:textId="77777777" w:rsidR="00A06F0A" w:rsidRPr="00B17422" w:rsidRDefault="00A06F0A" w:rsidP="00A06F0A">
      <w:pPr>
        <w:pStyle w:val="Nivel2"/>
      </w:pPr>
      <w:r w:rsidRPr="00B17422">
        <w:t>Para fins de habilitação, deverá o licitante comprovar os seguintes requisitos:</w:t>
      </w:r>
    </w:p>
    <w:p w14:paraId="3DF52FFF"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Habilitação jurídica</w:t>
      </w:r>
    </w:p>
    <w:p w14:paraId="023F2547" w14:textId="77777777" w:rsidR="00A06F0A" w:rsidRPr="00B17422" w:rsidRDefault="00A06F0A" w:rsidP="00A06F0A">
      <w:pPr>
        <w:pStyle w:val="Nivel2"/>
      </w:pPr>
      <w:bookmarkStart w:id="4" w:name="_Ref115800561"/>
      <w:r w:rsidRPr="00B17422">
        <w:rPr>
          <w:b/>
          <w:bCs/>
        </w:rPr>
        <w:t>Pessoa física:</w:t>
      </w:r>
      <w:r w:rsidRPr="00B17422">
        <w:t xml:space="preserve"> cédula de identidade (RG) ou documento equivalente que, por força de lei, tenha validade para fins de identificação em todo o território nacional;</w:t>
      </w:r>
      <w:bookmarkEnd w:id="4"/>
    </w:p>
    <w:p w14:paraId="4B85CDE3" w14:textId="77777777" w:rsidR="00A06F0A" w:rsidRPr="00B17422" w:rsidRDefault="00A06F0A" w:rsidP="00A06F0A">
      <w:pPr>
        <w:pStyle w:val="Nivel2"/>
      </w:pPr>
      <w:r w:rsidRPr="00B17422">
        <w:rPr>
          <w:b/>
          <w:bCs/>
        </w:rPr>
        <w:t>Empresário individual</w:t>
      </w:r>
      <w:r w:rsidRPr="00B17422">
        <w:t xml:space="preserve">: inscrição no Registro Público de Empresas Mercantis, a cargo da Junta Comercial da respectiva sede; </w:t>
      </w:r>
    </w:p>
    <w:p w14:paraId="6738670A" w14:textId="77777777" w:rsidR="00A06F0A" w:rsidRPr="00B17422" w:rsidRDefault="00A06F0A" w:rsidP="00A06F0A">
      <w:pPr>
        <w:pStyle w:val="Nivel2"/>
      </w:pPr>
      <w:r w:rsidRPr="00B17422">
        <w:rPr>
          <w:b/>
          <w:bCs/>
        </w:rPr>
        <w:lastRenderedPageBreak/>
        <w:t>Microempreendedor Individual - MEI</w:t>
      </w:r>
      <w:r w:rsidRPr="00B17422">
        <w:t>: Certificado da Condição de Microempreendedor Individual - CCMEI, cuja aceitação ficará condicionada à verificação da autenticidade no sítio https://www.gov.br/empresas-e-negocios/pt-br/empreendedor;</w:t>
      </w:r>
    </w:p>
    <w:p w14:paraId="79D5D8D9" w14:textId="77777777" w:rsidR="00A06F0A" w:rsidRPr="00B17422" w:rsidRDefault="00A06F0A" w:rsidP="00A06F0A">
      <w:pPr>
        <w:pStyle w:val="Nivel2"/>
      </w:pPr>
      <w:r w:rsidRPr="00B17422">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BED0474" w14:textId="77777777" w:rsidR="00A06F0A" w:rsidRPr="00B17422" w:rsidRDefault="00A06F0A" w:rsidP="00A06F0A">
      <w:pPr>
        <w:pStyle w:val="Nivel2"/>
      </w:pPr>
      <w:r w:rsidRPr="00B17422">
        <w:rPr>
          <w:b/>
          <w:bCs/>
        </w:rPr>
        <w:t>Sociedade empresária estrangeira</w:t>
      </w:r>
      <w:r w:rsidRPr="00B17422">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ED0A749" w14:textId="77777777" w:rsidR="00A06F0A" w:rsidRPr="00B17422" w:rsidRDefault="00A06F0A" w:rsidP="00A06F0A">
      <w:pPr>
        <w:pStyle w:val="Nivel2"/>
      </w:pPr>
      <w:r w:rsidRPr="00B17422">
        <w:rPr>
          <w:b/>
          <w:bCs/>
        </w:rPr>
        <w:t>Sociedade simples</w:t>
      </w:r>
      <w:r w:rsidRPr="00B17422">
        <w:t>: inscrição do ato constitutivo no Registro Civil de Pessoas Jurídicas do local de sua sede, acompanhada de documento comprobatório de seus administradores;</w:t>
      </w:r>
    </w:p>
    <w:p w14:paraId="55AE90DB" w14:textId="77777777" w:rsidR="00A06F0A" w:rsidRPr="00B17422" w:rsidRDefault="00A06F0A" w:rsidP="00A06F0A">
      <w:pPr>
        <w:pStyle w:val="Nivel2"/>
      </w:pPr>
      <w:r w:rsidRPr="00B17422">
        <w:rPr>
          <w:b/>
          <w:bCs/>
        </w:rPr>
        <w:t>Filial, sucursal ou agência de sociedade simples ou empresária</w:t>
      </w:r>
      <w:r w:rsidRPr="00B17422">
        <w:t xml:space="preserve">: inscrição do ato constitutivo da filial, sucursal ou agência da sociedade simples ou empresária, respectivamente, no Registro Civil das Pessoas Jurídicas ou no Registro Público de Empresas </w:t>
      </w:r>
      <w:bookmarkStart w:id="5" w:name="_Int_ySfCXwr4"/>
      <w:r w:rsidRPr="00B17422">
        <w:t>Mercantis onde</w:t>
      </w:r>
      <w:bookmarkEnd w:id="5"/>
      <w:r w:rsidRPr="00B17422">
        <w:t xml:space="preserve"> opera, com averbação no Registro onde tem sede a matriz</w:t>
      </w:r>
    </w:p>
    <w:p w14:paraId="24F80CC8" w14:textId="77777777" w:rsidR="00A06F0A" w:rsidRPr="00B17422" w:rsidRDefault="00A06F0A" w:rsidP="00A06F0A">
      <w:pPr>
        <w:pStyle w:val="Nivel2"/>
      </w:pPr>
      <w:r w:rsidRPr="00B17422">
        <w:rPr>
          <w:b/>
          <w:bCs/>
        </w:rPr>
        <w:t>Sociedade cooperativa</w:t>
      </w:r>
      <w:r w:rsidRPr="00B17422">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B0F2BB9" w14:textId="77777777" w:rsidR="00A06F0A" w:rsidRPr="00B17422" w:rsidRDefault="00A06F0A" w:rsidP="00A06F0A">
      <w:pPr>
        <w:pStyle w:val="Nivel2"/>
      </w:pPr>
      <w:r w:rsidRPr="00B17422">
        <w:t>Os documentos apresentados deverão estar acompanhados de todas as alterações ou da consolidação respectiva.</w:t>
      </w:r>
    </w:p>
    <w:p w14:paraId="700D3497"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Habilitação fiscal, social e trabalhista</w:t>
      </w:r>
    </w:p>
    <w:p w14:paraId="45A783A2" w14:textId="77777777" w:rsidR="00A06F0A" w:rsidRPr="00B17422" w:rsidRDefault="00A06F0A" w:rsidP="00A06F0A">
      <w:pPr>
        <w:pStyle w:val="Nivel2"/>
      </w:pPr>
      <w:r w:rsidRPr="00B17422">
        <w:t>Prova de inscrição no Cadastro Nacional de Pessoas Jurídicas ou no Cadastro de Pessoas Físicas, conforme o caso;</w:t>
      </w:r>
    </w:p>
    <w:p w14:paraId="4671C494" w14:textId="77777777" w:rsidR="00A06F0A" w:rsidRPr="00B17422" w:rsidRDefault="00A06F0A" w:rsidP="00A06F0A">
      <w:pPr>
        <w:pStyle w:val="Nivel2"/>
      </w:pPr>
      <w:r w:rsidRPr="00B17422">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58F3CBB" w14:textId="77777777" w:rsidR="00A06F0A" w:rsidRPr="00B17422" w:rsidRDefault="00A06F0A" w:rsidP="00A06F0A">
      <w:pPr>
        <w:pStyle w:val="Nivel2"/>
      </w:pPr>
      <w:r w:rsidRPr="00B17422">
        <w:t>Prova de regularidade com o Fundo de Garantia do Tempo de Serviço (FGTS);</w:t>
      </w:r>
    </w:p>
    <w:p w14:paraId="3319990B" w14:textId="2003EA5F" w:rsidR="00A06F0A" w:rsidRPr="00B17422" w:rsidRDefault="00A06F0A" w:rsidP="00A06F0A">
      <w:pPr>
        <w:pStyle w:val="Nivel2"/>
      </w:pPr>
      <w:r w:rsidRPr="00B17422">
        <w:t xml:space="preserve">Prova de inexistência de débitos inadimplidos perante a Justiça do Trabalho, mediante a apresentação de certidão negativa ou positiva com efeito de negativa, nos termos do Título </w:t>
      </w:r>
      <w:r w:rsidRPr="00B17422">
        <w:lastRenderedPageBreak/>
        <w:t xml:space="preserve">VII-A da Consolidação das Leis do Trabalho, aprovada pelo </w:t>
      </w:r>
      <w:r w:rsidRPr="00C00CD5">
        <w:rPr>
          <w:rFonts w:cs="Times New Roman"/>
          <w:szCs w:val="24"/>
        </w:rPr>
        <w:t>Decreto-Lei nº 5.452, de 1º de maio de 1943</w:t>
      </w:r>
      <w:r w:rsidRPr="00B17422">
        <w:t>;</w:t>
      </w:r>
    </w:p>
    <w:p w14:paraId="7810FCEE" w14:textId="77777777" w:rsidR="00A06F0A" w:rsidRPr="00B17422" w:rsidRDefault="00A06F0A" w:rsidP="00A06F0A">
      <w:pPr>
        <w:pStyle w:val="Nivel2"/>
      </w:pPr>
      <w:r w:rsidRPr="00B17422">
        <w:t xml:space="preserve">Prova de inscrição no cadastro de contribuintes Municipal relativo ao domicílio ou sede do fornecedor, pertinente ao seu ramo de atividade e compatível com o objeto contratual; </w:t>
      </w:r>
    </w:p>
    <w:p w14:paraId="3EC430AB" w14:textId="77777777" w:rsidR="00A06F0A" w:rsidRPr="00B17422" w:rsidRDefault="00A06F0A" w:rsidP="00A06F0A">
      <w:pPr>
        <w:pStyle w:val="Nivel2"/>
      </w:pPr>
      <w:r w:rsidRPr="00B17422">
        <w:t>Prova de regularidade com a Fazenda Municipal do domicílio ou sede do fornecedor, relativa à atividade em cujo exercício contrata ou concorre;</w:t>
      </w:r>
    </w:p>
    <w:p w14:paraId="078BF3DB" w14:textId="77777777" w:rsidR="00A06F0A" w:rsidRPr="00B17422" w:rsidRDefault="00A06F0A" w:rsidP="00A06F0A">
      <w:pPr>
        <w:pStyle w:val="Nivel2"/>
      </w:pPr>
      <w:r w:rsidRPr="00B17422">
        <w:t>Caso o fornecedor seja considerado isento dos tributos relacionados ao objeto contratual, deverá comprovar tal condição mediante a apresentação de declaração da Fazenda respectiva do seu domicílio ou sede, ou outra equivalente, na forma da lei.</w:t>
      </w:r>
    </w:p>
    <w:p w14:paraId="1F16C2F8" w14:textId="77777777" w:rsidR="00A06F0A" w:rsidRPr="00B17422" w:rsidRDefault="00A06F0A" w:rsidP="00A06F0A">
      <w:pPr>
        <w:pStyle w:val="Nivel2"/>
      </w:pPr>
      <w:bookmarkStart w:id="6" w:name="_Hlk121934117"/>
      <w:r w:rsidRPr="00B17422">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6"/>
    <w:p w14:paraId="2E3F900B" w14:textId="77777777" w:rsidR="00A06F0A" w:rsidRPr="00B17422" w:rsidRDefault="00A06F0A" w:rsidP="00A06F0A">
      <w:pPr>
        <w:pStyle w:val="Nvel2-Red"/>
      </w:pPr>
      <w:r w:rsidRPr="00B17422">
        <w:t>O atendimento dos índices econômicos previstos neste item deverá ser atestado mediante declaração assinada por profissional habilitado da área contábil, apresentada pelo fornecedor.</w:t>
      </w:r>
    </w:p>
    <w:p w14:paraId="5785D335" w14:textId="77777777" w:rsidR="00A06F0A" w:rsidRPr="00B17422" w:rsidRDefault="00A06F0A" w:rsidP="00A06F0A">
      <w:pPr>
        <w:pStyle w:val="Nvel1-SemBlack"/>
        <w:rPr>
          <w:rFonts w:ascii="Times New Roman" w:hAnsi="Times New Roman" w:cs="Times New Roman"/>
          <w:sz w:val="24"/>
          <w:szCs w:val="24"/>
        </w:rPr>
      </w:pPr>
      <w:r w:rsidRPr="00B17422">
        <w:rPr>
          <w:rFonts w:ascii="Times New Roman" w:hAnsi="Times New Roman" w:cs="Times New Roman"/>
          <w:sz w:val="24"/>
          <w:szCs w:val="24"/>
        </w:rPr>
        <w:t>Qualificação Técnica</w:t>
      </w:r>
    </w:p>
    <w:p w14:paraId="44047098" w14:textId="77777777" w:rsidR="00A06F0A" w:rsidRPr="00B17422" w:rsidRDefault="00A06F0A" w:rsidP="00A06F0A">
      <w:pPr>
        <w:pStyle w:val="Nvel2-Red"/>
      </w:pPr>
      <w:bookmarkStart w:id="7" w:name="_Ref123202723"/>
      <w:r w:rsidRPr="00B17422">
        <w:t>Declaração de que o licitante tomou conhecimento de todas as informações e das condições locais para o cumprimento das obrigações objeto da licitação;</w:t>
      </w:r>
      <w:bookmarkEnd w:id="7"/>
    </w:p>
    <w:p w14:paraId="796056F9" w14:textId="77777777" w:rsidR="00A06F0A" w:rsidRPr="00B17422" w:rsidRDefault="00A06F0A" w:rsidP="00A06F0A">
      <w:pPr>
        <w:pStyle w:val="Nvel3-R"/>
        <w:ind w:left="0"/>
        <w:rPr>
          <w:rFonts w:ascii="Times New Roman" w:hAnsi="Times New Roman" w:cs="Times New Roman"/>
          <w:i w:val="0"/>
          <w:iCs w:val="0"/>
          <w:color w:val="auto"/>
          <w:sz w:val="24"/>
          <w:szCs w:val="24"/>
        </w:rPr>
      </w:pPr>
      <w:r w:rsidRPr="00B17422">
        <w:rPr>
          <w:rFonts w:ascii="Times New Roman" w:hAnsi="Times New Roman" w:cs="Times New Roman"/>
          <w:i w:val="0"/>
          <w:iCs w:val="0"/>
          <w:color w:val="auto"/>
          <w:sz w:val="24"/>
          <w:szCs w:val="24"/>
        </w:rPr>
        <w:t>A declaração acima poderá ser substituída por declaração formal assinada pelo responsável técnico do licitante acerca do conhecimento pleno das condições e peculiaridades da contratação</w:t>
      </w:r>
    </w:p>
    <w:p w14:paraId="7FF593E7" w14:textId="76154B7F" w:rsidR="00A06F0A" w:rsidRPr="00B17422" w:rsidRDefault="00A06F0A" w:rsidP="00A06F0A">
      <w:pPr>
        <w:pStyle w:val="Nivel2"/>
      </w:pPr>
      <w:r w:rsidRPr="00B17422">
        <w:t>Registro ou inscrição da empresa na entidade profissional competente no CREA (Conselho Regional de Engenharia), em plena validade</w:t>
      </w:r>
    </w:p>
    <w:p w14:paraId="0B37F218" w14:textId="77777777" w:rsidR="00A06F0A" w:rsidRPr="00B17422" w:rsidRDefault="00A06F0A" w:rsidP="00A06F0A">
      <w:pPr>
        <w:pStyle w:val="Nivel2"/>
      </w:pPr>
      <w:r w:rsidRPr="00B17422">
        <w:t>Sociedades empresárias estrangeiras atenderão à exigência por meio da apresentação, no momento da assinatura do contrato, da solicitação de registro perante a entidade profissional competente no Brasil.</w:t>
      </w:r>
    </w:p>
    <w:p w14:paraId="7C4F28DB" w14:textId="7496A27F" w:rsidR="00A06F0A" w:rsidRPr="00B17422" w:rsidRDefault="00A06F0A" w:rsidP="00A06F0A">
      <w:pPr>
        <w:pStyle w:val="Nivel2"/>
      </w:pPr>
      <w:r w:rsidRPr="00B17422">
        <w:t>Apresentação do(s) profissional(</w:t>
      </w:r>
      <w:proofErr w:type="spellStart"/>
      <w:r w:rsidRPr="00B17422">
        <w:t>is</w:t>
      </w:r>
      <w:proofErr w:type="spellEnd"/>
      <w:r w:rsidRPr="00B17422">
        <w:t>) abaixo indicado(s), devidamente registrado(s) no conselho profissional competente:</w:t>
      </w:r>
    </w:p>
    <w:p w14:paraId="03DF44DC" w14:textId="1B2C6351" w:rsidR="00A06F0A" w:rsidRPr="00B17422" w:rsidRDefault="00A06F0A" w:rsidP="00A06F0A">
      <w:pPr>
        <w:pStyle w:val="Nivel4"/>
        <w:rPr>
          <w:rFonts w:ascii="Times New Roman" w:hAnsi="Times New Roman" w:cs="Times New Roman"/>
          <w:sz w:val="24"/>
          <w:szCs w:val="24"/>
        </w:rPr>
      </w:pPr>
      <w:r w:rsidRPr="00B17422">
        <w:rPr>
          <w:rFonts w:ascii="Times New Roman" w:hAnsi="Times New Roman" w:cs="Times New Roman"/>
          <w:sz w:val="24"/>
          <w:szCs w:val="24"/>
        </w:rPr>
        <w:t xml:space="preserve">Para o Engenheiro </w:t>
      </w:r>
      <w:r w:rsidR="00C00CD5">
        <w:rPr>
          <w:rFonts w:ascii="Times New Roman" w:hAnsi="Times New Roman" w:cs="Times New Roman"/>
          <w:sz w:val="24"/>
          <w:szCs w:val="24"/>
        </w:rPr>
        <w:t>Elétrico</w:t>
      </w:r>
      <w:r w:rsidRPr="00B17422">
        <w:rPr>
          <w:rFonts w:ascii="Times New Roman" w:hAnsi="Times New Roman" w:cs="Times New Roman"/>
          <w:sz w:val="24"/>
          <w:szCs w:val="24"/>
        </w:rPr>
        <w:t>: CREA (Conselho Regional de Engenharia e Agronomia serviços de engenharia;</w:t>
      </w:r>
    </w:p>
    <w:p w14:paraId="6F37EBD6" w14:textId="77777777" w:rsidR="00A06F0A" w:rsidRPr="00B17422" w:rsidRDefault="00A06F0A" w:rsidP="00A06F0A">
      <w:pPr>
        <w:pStyle w:val="Nivel2"/>
      </w:pPr>
      <w:r w:rsidRPr="00B17422">
        <w:t>O(s) profissional(</w:t>
      </w:r>
      <w:proofErr w:type="spellStart"/>
      <w:r w:rsidRPr="00B17422">
        <w:t>is</w:t>
      </w:r>
      <w:proofErr w:type="spellEnd"/>
      <w:r w:rsidRPr="00B17422">
        <w:t>) indicado(s) na forma supra deverá(</w:t>
      </w:r>
      <w:proofErr w:type="spellStart"/>
      <w:r w:rsidRPr="00B17422">
        <w:t>ão</w:t>
      </w:r>
      <w:proofErr w:type="spellEnd"/>
      <w:r w:rsidRPr="00B17422">
        <w:t>) participar da obra ou serviço objeto do contrato, e será admitida a sua substituição por profissionais de experiência equivalente ou superior, desde que aprovada pela Administração.</w:t>
      </w: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6641A5" w14:paraId="6D45341A" w14:textId="77777777" w:rsidTr="00930F8D">
        <w:tc>
          <w:tcPr>
            <w:tcW w:w="9211" w:type="dxa"/>
            <w:shd w:val="clear" w:color="auto" w:fill="D9D9D9" w:themeFill="background1" w:themeFillShade="D9"/>
            <w:vAlign w:val="center"/>
          </w:tcPr>
          <w:p w14:paraId="338E1841" w14:textId="77777777" w:rsidR="00A06F0A" w:rsidRPr="00B17422" w:rsidRDefault="00A06F0A" w:rsidP="00930F8D">
            <w:pPr>
              <w:jc w:val="both"/>
              <w:rPr>
                <w:rFonts w:ascii="Times New Roman" w:hAnsi="Times New Roman"/>
                <w:b/>
                <w:bCs/>
                <w:lang w:val="pt-BR"/>
              </w:rPr>
            </w:pPr>
            <w:r w:rsidRPr="00B17422">
              <w:rPr>
                <w:rFonts w:ascii="Times New Roman" w:hAnsi="Times New Roman"/>
                <w:b/>
                <w:bCs/>
                <w:lang w:val="pt-BR"/>
              </w:rPr>
              <w:t xml:space="preserve">10 – </w:t>
            </w:r>
            <w:r w:rsidRPr="00A06F0A">
              <w:rPr>
                <w:rFonts w:ascii="Times New Roman" w:hAnsi="Times New Roman"/>
                <w:b/>
                <w:lang w:val="pt-BR"/>
              </w:rPr>
              <w:t>ESTIMATIVAS DO VALOR DA CONTRATAÇÃO</w:t>
            </w:r>
          </w:p>
        </w:tc>
      </w:tr>
    </w:tbl>
    <w:p w14:paraId="12ECB605" w14:textId="3108E97C" w:rsidR="00A06F0A" w:rsidRPr="00E57DBE" w:rsidRDefault="00C00CD5" w:rsidP="00A06F0A">
      <w:pPr>
        <w:jc w:val="both"/>
        <w:rPr>
          <w:lang w:val="pt-BR"/>
        </w:rPr>
      </w:pPr>
      <w:bookmarkStart w:id="8" w:name="_Hlk181187838"/>
      <w:r>
        <w:rPr>
          <w:rFonts w:ascii="Times New Roman" w:hAnsi="Times New Roman"/>
          <w:lang w:val="pt-BR"/>
        </w:rPr>
        <w:lastRenderedPageBreak/>
        <w:t xml:space="preserve">Foi realizado o levantamento com empresas do ramo, prestadoras de serviços na região de </w:t>
      </w:r>
      <w:proofErr w:type="spellStart"/>
      <w:r>
        <w:rPr>
          <w:rFonts w:ascii="Times New Roman" w:hAnsi="Times New Roman"/>
          <w:lang w:val="pt-BR"/>
        </w:rPr>
        <w:t>Reginópolis</w:t>
      </w:r>
      <w:proofErr w:type="spellEnd"/>
      <w:r>
        <w:rPr>
          <w:rFonts w:ascii="Times New Roman" w:hAnsi="Times New Roman"/>
          <w:lang w:val="pt-BR"/>
        </w:rPr>
        <w:t>, obtendo o seu custo médio para a contratação</w:t>
      </w:r>
      <w:r w:rsidR="00A06F0A" w:rsidRPr="00E57DBE">
        <w:rPr>
          <w:rFonts w:ascii="Times New Roman" w:hAnsi="Times New Roman"/>
          <w:lang w:val="pt-BR"/>
        </w:rPr>
        <w:t xml:space="preserve"> estimado </w:t>
      </w:r>
      <w:bookmarkEnd w:id="8"/>
      <w:r w:rsidR="005B5E37">
        <w:rPr>
          <w:rFonts w:ascii="Times New Roman" w:hAnsi="Times New Roman"/>
          <w:lang w:val="pt-BR"/>
        </w:rPr>
        <w:t>em</w:t>
      </w:r>
      <w:r w:rsidR="00A06F0A" w:rsidRPr="00E57DBE">
        <w:rPr>
          <w:rFonts w:ascii="Times New Roman" w:hAnsi="Times New Roman"/>
          <w:lang w:val="pt-BR"/>
        </w:rPr>
        <w:t xml:space="preserve"> </w:t>
      </w:r>
      <w:bookmarkStart w:id="9" w:name="_Hlk181187821"/>
      <w:r w:rsidR="00D64524">
        <w:rPr>
          <w:rFonts w:ascii="Times New Roman" w:hAnsi="Times New Roman"/>
          <w:lang w:val="pt-BR"/>
        </w:rPr>
        <w:t>R$</w:t>
      </w:r>
      <w:r w:rsidR="00D64524" w:rsidRPr="005A6F5A">
        <w:rPr>
          <w:lang w:val="pt-BR"/>
        </w:rPr>
        <w:t xml:space="preserve"> </w:t>
      </w:r>
      <w:r w:rsidR="005B5E37" w:rsidRPr="005B5E37">
        <w:rPr>
          <w:rFonts w:ascii="Times New Roman" w:hAnsi="Times New Roman"/>
          <w:lang w:val="pt-BR"/>
        </w:rPr>
        <w:t>25.770</w:t>
      </w:r>
      <w:r w:rsidR="005B5E37" w:rsidRPr="005B5E37">
        <w:rPr>
          <w:rFonts w:ascii="Times New Roman" w:hAnsi="Times New Roman"/>
          <w:lang w:val="pt-BR"/>
        </w:rPr>
        <w:t xml:space="preserve"> </w:t>
      </w:r>
      <w:r w:rsidR="00D64524">
        <w:rPr>
          <w:rFonts w:ascii="Times New Roman" w:hAnsi="Times New Roman"/>
          <w:lang w:val="pt-BR"/>
        </w:rPr>
        <w:t>(</w:t>
      </w:r>
      <w:r w:rsidR="005B5E37">
        <w:rPr>
          <w:rFonts w:ascii="Times New Roman" w:hAnsi="Times New Roman"/>
          <w:lang w:val="pt-BR"/>
        </w:rPr>
        <w:t>vinte e cinco mil e setecentos reais</w:t>
      </w:r>
      <w:r w:rsidR="00D64524">
        <w:rPr>
          <w:rFonts w:ascii="Times New Roman" w:hAnsi="Times New Roman"/>
          <w:lang w:val="pt-BR"/>
        </w:rPr>
        <w:t>)</w:t>
      </w:r>
      <w:bookmarkEnd w:id="9"/>
      <w:r w:rsidR="00A06F0A" w:rsidRPr="00E57DBE">
        <w:rPr>
          <w:rFonts w:ascii="Times New Roman" w:hAnsi="Times New Roman"/>
          <w:lang w:val="pt-BR"/>
        </w:rPr>
        <w:t>.</w:t>
      </w:r>
    </w:p>
    <w:p w14:paraId="1E0F98F0" w14:textId="77777777" w:rsidR="00A06F0A" w:rsidRPr="00B17422" w:rsidRDefault="00A06F0A" w:rsidP="00A06F0A">
      <w:pPr>
        <w:jc w:val="both"/>
        <w:rPr>
          <w:rFonts w:ascii="Times New Roman" w:hAnsi="Times New Roman"/>
          <w:lang w:val="pt-BR"/>
        </w:rPr>
      </w:pPr>
    </w:p>
    <w:tbl>
      <w:tblPr>
        <w:tblStyle w:val="Tabelacomgrade"/>
        <w:tblW w:w="0" w:type="auto"/>
        <w:shd w:val="clear" w:color="auto" w:fill="D9D9D9" w:themeFill="background1" w:themeFillShade="D9"/>
        <w:tblLook w:val="04A0" w:firstRow="1" w:lastRow="0" w:firstColumn="1" w:lastColumn="0" w:noHBand="0" w:noVBand="1"/>
      </w:tblPr>
      <w:tblGrid>
        <w:gridCol w:w="9211"/>
      </w:tblGrid>
      <w:tr w:rsidR="00A06F0A" w:rsidRPr="00B17422" w14:paraId="3C55309C" w14:textId="77777777" w:rsidTr="00930F8D">
        <w:tc>
          <w:tcPr>
            <w:tcW w:w="9211" w:type="dxa"/>
            <w:shd w:val="clear" w:color="auto" w:fill="D9D9D9" w:themeFill="background1" w:themeFillShade="D9"/>
            <w:vAlign w:val="center"/>
          </w:tcPr>
          <w:p w14:paraId="576AEEBA" w14:textId="77777777" w:rsidR="00A06F0A" w:rsidRPr="00B17422" w:rsidRDefault="00A06F0A" w:rsidP="00930F8D">
            <w:pPr>
              <w:jc w:val="both"/>
              <w:rPr>
                <w:rFonts w:ascii="Times New Roman" w:hAnsi="Times New Roman"/>
                <w:b/>
                <w:bCs/>
                <w:lang w:val="pt-BR"/>
              </w:rPr>
            </w:pPr>
            <w:r>
              <w:rPr>
                <w:rFonts w:ascii="Times New Roman" w:hAnsi="Times New Roman"/>
                <w:b/>
                <w:bCs/>
                <w:lang w:val="pt-BR"/>
              </w:rPr>
              <w:t>11</w:t>
            </w:r>
            <w:r w:rsidRPr="00B17422">
              <w:rPr>
                <w:rFonts w:ascii="Times New Roman" w:hAnsi="Times New Roman"/>
                <w:b/>
                <w:bCs/>
                <w:lang w:val="pt-BR"/>
              </w:rPr>
              <w:t xml:space="preserve"> – </w:t>
            </w:r>
            <w:r w:rsidRPr="00B17422">
              <w:rPr>
                <w:rFonts w:ascii="Times New Roman" w:hAnsi="Times New Roman"/>
                <w:b/>
              </w:rPr>
              <w:t>ADEQUAÇÃO ORÇAMENTÁRIA</w:t>
            </w:r>
          </w:p>
        </w:tc>
      </w:tr>
    </w:tbl>
    <w:p w14:paraId="2B369EC0" w14:textId="2904CE85" w:rsidR="00A06F0A" w:rsidRPr="00A769C1" w:rsidRDefault="00A06F0A" w:rsidP="00A06F0A">
      <w:pPr>
        <w:pStyle w:val="Nivel2"/>
      </w:pPr>
      <w:r w:rsidRPr="00A15339">
        <w:t>Os serviços objetos dessa contratação serão financiados com recursos</w:t>
      </w:r>
      <w:r>
        <w:t xml:space="preserve"> oriundos do tesouro municipal </w:t>
      </w:r>
      <w:r w:rsidR="005B5E37">
        <w:t>R$</w:t>
      </w:r>
      <w:r w:rsidR="005B5E37" w:rsidRPr="005A6F5A">
        <w:t xml:space="preserve"> </w:t>
      </w:r>
      <w:r w:rsidR="005B5E37" w:rsidRPr="005B5E37">
        <w:t>25.770</w:t>
      </w:r>
      <w:r w:rsidR="00D64524">
        <w:t>.</w:t>
      </w:r>
    </w:p>
    <w:p w14:paraId="6974E990" w14:textId="77777777" w:rsidR="00A06F0A" w:rsidRDefault="00A06F0A" w:rsidP="00C00CD5">
      <w:pPr>
        <w:pStyle w:val="PargrafodaLista"/>
        <w:spacing w:before="120" w:afterLines="120" w:after="288"/>
        <w:ind w:left="0"/>
        <w:jc w:val="both"/>
        <w:rPr>
          <w:rFonts w:ascii="Times New Roman" w:hAnsi="Times New Roman"/>
          <w:lang w:val="pt-BR"/>
        </w:rPr>
      </w:pPr>
      <w:r w:rsidRPr="00E57DBE">
        <w:rPr>
          <w:rFonts w:ascii="Times New Roman" w:hAnsi="Times New Roman"/>
          <w:lang w:val="pt-BR"/>
        </w:rPr>
        <w:t>A dotação relativa aos exercícios financeiros subsequentes será indicada após aprovação da Lei Orçamentária respectiva e liberação dos créditos correspondentes, mediante apostilamento.</w:t>
      </w:r>
    </w:p>
    <w:p w14:paraId="1D7E13EC" w14:textId="77777777" w:rsidR="005B5E37" w:rsidRPr="00E57DBE" w:rsidRDefault="005B5E37" w:rsidP="00C00CD5">
      <w:pPr>
        <w:pStyle w:val="PargrafodaLista"/>
        <w:spacing w:before="120" w:afterLines="120" w:after="288"/>
        <w:ind w:left="0"/>
        <w:jc w:val="both"/>
        <w:rPr>
          <w:rFonts w:ascii="Times New Roman" w:hAnsi="Times New Roman"/>
          <w:lang w:val="pt-BR"/>
        </w:rPr>
      </w:pPr>
    </w:p>
    <w:p w14:paraId="1CA597C4" w14:textId="77777777" w:rsidR="00224F89" w:rsidRPr="00F462D8" w:rsidRDefault="00224F89" w:rsidP="00F916DA">
      <w:pPr>
        <w:jc w:val="center"/>
        <w:rPr>
          <w:rFonts w:ascii="Times New Roman" w:hAnsi="Times New Roman"/>
          <w:lang w:val="pt-BR"/>
        </w:rPr>
      </w:pPr>
    </w:p>
    <w:p w14:paraId="60CE98A6" w14:textId="77777777" w:rsidR="00BB1D05" w:rsidRPr="00F462D8" w:rsidRDefault="00BB1D05" w:rsidP="00BB1D05">
      <w:pPr>
        <w:jc w:val="center"/>
        <w:rPr>
          <w:rFonts w:ascii="Times New Roman" w:hAnsi="Times New Roman"/>
          <w:lang w:val="pt-BR"/>
        </w:rPr>
      </w:pPr>
      <w:bookmarkStart w:id="10" w:name="_Hlk169512311"/>
      <w:proofErr w:type="spellStart"/>
      <w:r>
        <w:rPr>
          <w:rFonts w:ascii="Times New Roman" w:hAnsi="Times New Roman"/>
          <w:lang w:val="pt-BR"/>
        </w:rPr>
        <w:t>Reginópolis</w:t>
      </w:r>
      <w:proofErr w:type="spellEnd"/>
      <w:r>
        <w:rPr>
          <w:rFonts w:ascii="Times New Roman" w:hAnsi="Times New Roman"/>
          <w:lang w:val="pt-BR"/>
        </w:rPr>
        <w:t>/SP, 30</w:t>
      </w:r>
      <w:r w:rsidRPr="00F462D8">
        <w:rPr>
          <w:rFonts w:ascii="Times New Roman" w:hAnsi="Times New Roman"/>
          <w:lang w:val="pt-BR"/>
        </w:rPr>
        <w:t xml:space="preserve"> de </w:t>
      </w:r>
      <w:r>
        <w:rPr>
          <w:rFonts w:ascii="Times New Roman" w:hAnsi="Times New Roman"/>
          <w:lang w:val="pt-BR"/>
        </w:rPr>
        <w:t>outubro de 2024</w:t>
      </w:r>
      <w:r w:rsidRPr="00F462D8">
        <w:rPr>
          <w:rFonts w:ascii="Times New Roman" w:hAnsi="Times New Roman"/>
          <w:lang w:val="pt-BR"/>
        </w:rPr>
        <w:t>.</w:t>
      </w:r>
    </w:p>
    <w:p w14:paraId="7B990A75" w14:textId="77777777" w:rsidR="00B20676" w:rsidRDefault="00B20676" w:rsidP="002918A4">
      <w:pPr>
        <w:jc w:val="both"/>
        <w:rPr>
          <w:rFonts w:ascii="Times New Roman" w:hAnsi="Times New Roman"/>
          <w:lang w:val="pt-BR"/>
        </w:rPr>
      </w:pPr>
    </w:p>
    <w:p w14:paraId="465A98D2" w14:textId="77777777" w:rsidR="00224F89" w:rsidRDefault="00224F89" w:rsidP="002918A4">
      <w:pPr>
        <w:jc w:val="both"/>
        <w:rPr>
          <w:rFonts w:ascii="Times New Roman" w:hAnsi="Times New Roman"/>
          <w:lang w:val="pt-BR"/>
        </w:rPr>
      </w:pPr>
    </w:p>
    <w:p w14:paraId="02686FAB" w14:textId="77777777" w:rsidR="00BB1D05" w:rsidRDefault="00BB1D05" w:rsidP="002918A4">
      <w:pPr>
        <w:jc w:val="both"/>
        <w:rPr>
          <w:rFonts w:ascii="Times New Roman" w:hAnsi="Times New Roman"/>
          <w:lang w:val="pt-BR"/>
        </w:rPr>
      </w:pPr>
    </w:p>
    <w:p w14:paraId="176753EB" w14:textId="77777777" w:rsidR="00BB1D05" w:rsidRDefault="00BB1D05" w:rsidP="002918A4">
      <w:pPr>
        <w:jc w:val="both"/>
        <w:rPr>
          <w:rFonts w:ascii="Times New Roman" w:hAnsi="Times New Roman"/>
          <w:lang w:val="pt-BR"/>
        </w:rPr>
      </w:pPr>
    </w:p>
    <w:bookmarkEnd w:id="10"/>
    <w:p w14:paraId="2A38200B" w14:textId="77777777" w:rsidR="00BB1D05" w:rsidRPr="00F462D8" w:rsidRDefault="00BB1D05" w:rsidP="00BB1D05">
      <w:pPr>
        <w:jc w:val="center"/>
        <w:rPr>
          <w:rFonts w:ascii="Times New Roman" w:hAnsi="Times New Roman"/>
          <w:b/>
          <w:lang w:val="pt-BR"/>
        </w:rPr>
      </w:pPr>
      <w:r>
        <w:rPr>
          <w:rFonts w:ascii="Times New Roman" w:hAnsi="Times New Roman"/>
          <w:b/>
          <w:bCs/>
          <w:iCs/>
          <w:lang w:val="pt-BR"/>
        </w:rPr>
        <w:t>Nadir Navarro Dias de Freitas</w:t>
      </w:r>
    </w:p>
    <w:p w14:paraId="46321319" w14:textId="77777777" w:rsidR="00BB1D05" w:rsidRPr="00A06F0A" w:rsidRDefault="00BB1D05" w:rsidP="00BB1D05">
      <w:pPr>
        <w:jc w:val="center"/>
        <w:rPr>
          <w:rFonts w:ascii="Times New Roman" w:hAnsi="Times New Roman"/>
          <w:lang w:val="pt-BR"/>
        </w:rPr>
      </w:pPr>
      <w:r w:rsidRPr="00A06F0A">
        <w:rPr>
          <w:rFonts w:ascii="Times New Roman" w:hAnsi="Times New Roman"/>
          <w:lang w:val="pt-BR"/>
        </w:rPr>
        <w:t>Engenheiro Civil</w:t>
      </w:r>
    </w:p>
    <w:p w14:paraId="29B44096" w14:textId="0A137C67" w:rsidR="00B40F68" w:rsidRPr="002C5061" w:rsidRDefault="00BB1D05" w:rsidP="00BB1D05">
      <w:pPr>
        <w:jc w:val="center"/>
        <w:rPr>
          <w:rFonts w:ascii="Times New Roman" w:hAnsi="Times New Roman"/>
          <w:lang w:val="pt-BR"/>
        </w:rPr>
      </w:pPr>
      <w:r>
        <w:rPr>
          <w:rFonts w:ascii="Times New Roman" w:hAnsi="Times New Roman"/>
        </w:rPr>
        <w:t>CREA-SP 0600603412</w:t>
      </w:r>
    </w:p>
    <w:sectPr w:rsidR="00B40F68" w:rsidRPr="002C5061" w:rsidSect="00777A84">
      <w:headerReference w:type="default" r:id="rId10"/>
      <w:footerReference w:type="default" r:id="rId11"/>
      <w:pgSz w:w="11906" w:h="16838"/>
      <w:pgMar w:top="2552" w:right="1134" w:bottom="851"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8173" w14:textId="77777777" w:rsidR="0038221C" w:rsidRDefault="0038221C" w:rsidP="00E20A68">
      <w:r>
        <w:separator/>
      </w:r>
    </w:p>
  </w:endnote>
  <w:endnote w:type="continuationSeparator" w:id="0">
    <w:p w14:paraId="2D0AC7A7" w14:textId="77777777" w:rsidR="0038221C" w:rsidRDefault="0038221C" w:rsidP="00E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00"/>
    <w:family w:val="modern"/>
    <w:pitch w:val="fixed"/>
    <w:sig w:usb0="E00006FF" w:usb1="0000FCFF" w:usb2="00000001" w:usb3="00000000" w:csb0="0000019F" w:csb1="00000000"/>
  </w:font>
  <w:font w:name="Ottawa">
    <w:altName w:val="Courier New"/>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D521" w14:textId="77777777" w:rsidR="00777A84" w:rsidRDefault="00777A84" w:rsidP="00777A84">
    <w:pPr>
      <w:pStyle w:val="Rodap"/>
      <w:pBdr>
        <w:bottom w:val="single" w:sz="12" w:space="1" w:color="auto"/>
      </w:pBdr>
      <w:ind w:right="-284"/>
    </w:pPr>
  </w:p>
  <w:p w14:paraId="5BB34EC5" w14:textId="77777777" w:rsidR="00777A84" w:rsidRPr="00A06F0A" w:rsidRDefault="00777A84" w:rsidP="00777A84">
    <w:pPr>
      <w:pStyle w:val="Rodap"/>
      <w:ind w:left="-709"/>
      <w:jc w:val="center"/>
      <w:rPr>
        <w:lang w:val="pt-BR"/>
      </w:rPr>
    </w:pPr>
    <w:r w:rsidRPr="00A06F0A">
      <w:rPr>
        <w:lang w:val="pt-BR"/>
      </w:rPr>
      <w:t xml:space="preserve">Rua Abrahão Ramos, 327 – Fone/Fax: (14) 3589-9200 / 3589-9201 / 3589-9204 – CEP 17190-000 – </w:t>
    </w:r>
  </w:p>
  <w:p w14:paraId="08E1B81B" w14:textId="77777777" w:rsidR="00777A84" w:rsidRDefault="00777A84" w:rsidP="00777A84">
    <w:pPr>
      <w:pStyle w:val="Rodap"/>
      <w:ind w:left="-709"/>
      <w:jc w:val="center"/>
      <w:rPr>
        <w:b/>
      </w:rPr>
    </w:pPr>
    <w:proofErr w:type="spellStart"/>
    <w:r w:rsidRPr="00261AB7">
      <w:rPr>
        <w:b/>
      </w:rPr>
      <w:t>Reginópolis</w:t>
    </w:r>
    <w:proofErr w:type="spellEnd"/>
    <w:r w:rsidRPr="00261AB7">
      <w:rPr>
        <w:b/>
      </w:rPr>
      <w:t xml:space="preserve"> – SP</w:t>
    </w:r>
  </w:p>
  <w:p w14:paraId="2C957436" w14:textId="77777777" w:rsidR="00777A84" w:rsidRDefault="00777A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F27C" w14:textId="77777777" w:rsidR="0038221C" w:rsidRDefault="0038221C" w:rsidP="00E20A68">
      <w:r>
        <w:separator/>
      </w:r>
    </w:p>
  </w:footnote>
  <w:footnote w:type="continuationSeparator" w:id="0">
    <w:p w14:paraId="4E72ED3B" w14:textId="77777777" w:rsidR="0038221C" w:rsidRDefault="0038221C" w:rsidP="00E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55A8" w14:textId="77777777" w:rsidR="00777A84" w:rsidRPr="001D659D" w:rsidRDefault="00777A84" w:rsidP="00777A84">
    <w:pPr>
      <w:pStyle w:val="Cabealho"/>
      <w:spacing w:line="276" w:lineRule="auto"/>
      <w:rPr>
        <w:rFonts w:ascii="Rockwell Condensed" w:eastAsia="PMingLiU" w:hAnsi="Rockwell Condensed"/>
        <w:b/>
        <w:sz w:val="66"/>
        <w:szCs w:val="66"/>
        <w:u w:val="single"/>
        <w:lang w:val="pt-BR"/>
      </w:rPr>
    </w:pPr>
    <w:r>
      <w:rPr>
        <w:noProof/>
        <w:lang w:val="pt-BR" w:eastAsia="pt-BR"/>
      </w:rPr>
      <w:drawing>
        <wp:anchor distT="0" distB="0" distL="114300" distR="114300" simplePos="0" relativeHeight="251659264" behindDoc="1" locked="0" layoutInCell="1" allowOverlap="1" wp14:anchorId="2BC8FFC9" wp14:editId="5909994F">
          <wp:simplePos x="0" y="0"/>
          <wp:positionH relativeFrom="column">
            <wp:posOffset>-813435</wp:posOffset>
          </wp:positionH>
          <wp:positionV relativeFrom="paragraph">
            <wp:posOffset>-123190</wp:posOffset>
          </wp:positionV>
          <wp:extent cx="1285875" cy="1209040"/>
          <wp:effectExtent l="0" t="0" r="9525" b="0"/>
          <wp:wrapThrough wrapText="bothSides">
            <wp:wrapPolygon edited="0">
              <wp:start x="0" y="0"/>
              <wp:lineTo x="0" y="21101"/>
              <wp:lineTo x="21440" y="21101"/>
              <wp:lineTo x="21440"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59D">
      <w:rPr>
        <w:rFonts w:ascii="Rockwell Condensed" w:eastAsia="PMingLiU" w:hAnsi="Rockwell Condensed"/>
        <w:b/>
        <w:sz w:val="54"/>
        <w:szCs w:val="66"/>
        <w:lang w:val="pt-BR"/>
      </w:rPr>
      <w:t xml:space="preserve">            </w:t>
    </w:r>
    <w:r w:rsidRPr="001D659D">
      <w:rPr>
        <w:rFonts w:ascii="Rockwell Condensed" w:eastAsia="PMingLiU" w:hAnsi="Rockwell Condensed"/>
        <w:b/>
        <w:sz w:val="54"/>
        <w:szCs w:val="66"/>
        <w:u w:val="single"/>
        <w:lang w:val="pt-BR"/>
      </w:rPr>
      <w:t>Prefeitura de Reginópolis</w:t>
    </w:r>
  </w:p>
  <w:p w14:paraId="451EDDD4" w14:textId="77777777" w:rsidR="00777A84" w:rsidRPr="001D659D" w:rsidRDefault="00777A84" w:rsidP="00777A84">
    <w:pPr>
      <w:pStyle w:val="Cabealho"/>
      <w:spacing w:line="276" w:lineRule="auto"/>
      <w:jc w:val="center"/>
      <w:rPr>
        <w:lang w:val="pt-BR"/>
      </w:rPr>
    </w:pPr>
    <w:r w:rsidRPr="001D659D">
      <w:rPr>
        <w:lang w:val="pt-BR"/>
      </w:rPr>
      <w:t>CNPJ 44.556.033/0001-98</w:t>
    </w:r>
  </w:p>
  <w:p w14:paraId="4C30F903" w14:textId="77777777" w:rsidR="00777A84" w:rsidRPr="001D659D" w:rsidRDefault="00777A84" w:rsidP="00777A84">
    <w:pPr>
      <w:pStyle w:val="Cabealho"/>
      <w:jc w:val="center"/>
      <w:rPr>
        <w:lang w:val="pt-BR"/>
      </w:rPr>
    </w:pPr>
  </w:p>
  <w:p w14:paraId="0DCDD09E" w14:textId="77777777" w:rsidR="00777A84" w:rsidRPr="00A06F0A" w:rsidRDefault="00777A84" w:rsidP="00777A84">
    <w:pPr>
      <w:pStyle w:val="Cabealho"/>
      <w:jc w:val="center"/>
      <w:rPr>
        <w:lang w:val="pt-BR"/>
      </w:rPr>
    </w:pPr>
    <w:r w:rsidRPr="00A06F0A">
      <w:rPr>
        <w:lang w:val="pt-BR"/>
      </w:rPr>
      <w:t>site: www.reginopolis.sp.gov.br       e-mail: prefeitura@reginopolis.sp.gov.br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88AA3E8"/>
    <w:lvl w:ilvl="0">
      <w:numFmt w:val="none"/>
      <w:lvlText w:val=""/>
      <w:lvlJc w:val="left"/>
      <w:pPr>
        <w:ind w:left="0" w:firstLine="0"/>
      </w:pPr>
    </w:lvl>
    <w:lvl w:ilvl="1">
      <w:start w:val="1"/>
      <w:numFmt w:val="none"/>
      <w:lvlText w:val=""/>
      <w:legacy w:legacy="1" w:legacySpace="0" w:legacyIndent="0"/>
      <w:lvlJc w:val="left"/>
      <w:pPr>
        <w:ind w:left="0" w:firstLine="0"/>
      </w:pPr>
    </w:lvl>
    <w:lvl w:ilvl="2">
      <w:numFmt w:val="none"/>
      <w:lvlText w:val=""/>
      <w:lvlJc w:val="left"/>
      <w:pPr>
        <w:ind w:left="0" w:firstLine="0"/>
      </w:pPr>
    </w:lvl>
    <w:lvl w:ilvl="3">
      <w:start w:val="1"/>
      <w:numFmt w:val="none"/>
      <w:lvlText w:val=""/>
      <w:legacy w:legacy="1" w:legacySpace="0" w:legacyIndent="0"/>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1536753F"/>
    <w:multiLevelType w:val="hybridMultilevel"/>
    <w:tmpl w:val="86F2583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159D5694"/>
    <w:multiLevelType w:val="multilevel"/>
    <w:tmpl w:val="72BAB8FA"/>
    <w:lvl w:ilvl="0">
      <w:start w:val="3"/>
      <w:numFmt w:val="decimal"/>
      <w:lvlText w:val="%1."/>
      <w:lvlJc w:val="left"/>
      <w:pPr>
        <w:tabs>
          <w:tab w:val="num" w:pos="360"/>
        </w:tabs>
        <w:ind w:left="360" w:hanging="360"/>
      </w:pPr>
    </w:lvl>
    <w:lvl w:ilvl="1">
      <w:start w:val="2"/>
      <w:numFmt w:val="decimal"/>
      <w:lvlText w:val="%1.%2."/>
      <w:lvlJc w:val="left"/>
      <w:pPr>
        <w:tabs>
          <w:tab w:val="num" w:pos="643"/>
        </w:tabs>
        <w:ind w:left="643" w:hanging="360"/>
      </w:pPr>
    </w:lvl>
    <w:lvl w:ilvl="2">
      <w:start w:val="1"/>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3" w15:restartNumberingAfterBreak="0">
    <w:nsid w:val="1CAC224D"/>
    <w:multiLevelType w:val="multilevel"/>
    <w:tmpl w:val="214E0D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D5C100D"/>
    <w:multiLevelType w:val="multilevel"/>
    <w:tmpl w:val="D0AE24D2"/>
    <w:lvl w:ilvl="0">
      <w:start w:val="1"/>
      <w:numFmt w:val="decimal"/>
      <w:pStyle w:val="Nivel01"/>
      <w:lvlText w:val="%1."/>
      <w:lvlJc w:val="left"/>
      <w:pPr>
        <w:ind w:left="360" w:hanging="360"/>
      </w:pPr>
      <w:rPr>
        <w:b/>
      </w:rPr>
    </w:lvl>
    <w:lvl w:ilvl="1">
      <w:start w:val="1"/>
      <w:numFmt w:val="decimal"/>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231CE5"/>
    <w:multiLevelType w:val="multilevel"/>
    <w:tmpl w:val="E83E15D0"/>
    <w:lvl w:ilvl="0">
      <w:start w:val="3"/>
      <w:numFmt w:val="decimal"/>
      <w:lvlText w:val="%1"/>
      <w:lvlJc w:val="left"/>
      <w:pPr>
        <w:ind w:left="480" w:hanging="480"/>
      </w:pPr>
      <w:rPr>
        <w:b/>
      </w:rPr>
    </w:lvl>
    <w:lvl w:ilvl="1">
      <w:start w:val="2"/>
      <w:numFmt w:val="decimal"/>
      <w:lvlText w:val="%1.%2"/>
      <w:lvlJc w:val="left"/>
      <w:pPr>
        <w:ind w:left="480" w:hanging="480"/>
      </w:pPr>
      <w:rPr>
        <w:b/>
      </w:rPr>
    </w:lvl>
    <w:lvl w:ilvl="2">
      <w:start w:val="5"/>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27F0692F"/>
    <w:multiLevelType w:val="hybridMultilevel"/>
    <w:tmpl w:val="DA5EF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A37A06"/>
    <w:multiLevelType w:val="multilevel"/>
    <w:tmpl w:val="30769970"/>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70D0ED6"/>
    <w:multiLevelType w:val="multilevel"/>
    <w:tmpl w:val="F85097BE"/>
    <w:lvl w:ilvl="0">
      <w:start w:val="1"/>
      <w:numFmt w:val="decimal"/>
      <w:lvlText w:val="%1."/>
      <w:legacy w:legacy="1" w:legacySpace="0" w:legacyIndent="283"/>
      <w:lvlJc w:val="left"/>
      <w:pPr>
        <w:ind w:left="283" w:hanging="283"/>
      </w:pPr>
    </w:lvl>
    <w:lvl w:ilvl="1">
      <w:start w:val="2"/>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D805A8E"/>
    <w:multiLevelType w:val="hybridMultilevel"/>
    <w:tmpl w:val="51EAE022"/>
    <w:lvl w:ilvl="0" w:tplc="F8E65B98">
      <w:start w:val="1"/>
      <w:numFmt w:val="bullet"/>
      <w:pStyle w:val="Nivel4"/>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15D2622"/>
    <w:multiLevelType w:val="multilevel"/>
    <w:tmpl w:val="4492EF2A"/>
    <w:lvl w:ilvl="0">
      <w:start w:val="1"/>
      <w:numFmt w:val="lowerLetter"/>
      <w:lvlText w:val="%1)"/>
      <w:lvlJc w:val="left"/>
      <w:pPr>
        <w:tabs>
          <w:tab w:val="num" w:pos="9291"/>
        </w:tabs>
        <w:ind w:left="9291" w:hanging="360"/>
      </w:pPr>
    </w:lvl>
    <w:lvl w:ilvl="1">
      <w:start w:val="1"/>
      <w:numFmt w:val="decimal"/>
      <w:lvlText w:val="%2."/>
      <w:lvlJc w:val="left"/>
      <w:pPr>
        <w:tabs>
          <w:tab w:val="num" w:pos="8953"/>
        </w:tabs>
        <w:ind w:left="8953" w:hanging="360"/>
      </w:pPr>
    </w:lvl>
    <w:lvl w:ilvl="2">
      <w:start w:val="1"/>
      <w:numFmt w:val="decimal"/>
      <w:lvlText w:val="%3."/>
      <w:lvlJc w:val="left"/>
      <w:pPr>
        <w:tabs>
          <w:tab w:val="num" w:pos="9673"/>
        </w:tabs>
        <w:ind w:left="9673" w:hanging="360"/>
      </w:pPr>
    </w:lvl>
    <w:lvl w:ilvl="3">
      <w:start w:val="1"/>
      <w:numFmt w:val="decimal"/>
      <w:lvlText w:val="%4."/>
      <w:lvlJc w:val="left"/>
      <w:pPr>
        <w:tabs>
          <w:tab w:val="num" w:pos="10393"/>
        </w:tabs>
        <w:ind w:left="10393" w:hanging="360"/>
      </w:pPr>
    </w:lvl>
    <w:lvl w:ilvl="4">
      <w:start w:val="1"/>
      <w:numFmt w:val="decimal"/>
      <w:lvlText w:val="%5."/>
      <w:lvlJc w:val="left"/>
      <w:pPr>
        <w:tabs>
          <w:tab w:val="num" w:pos="11113"/>
        </w:tabs>
        <w:ind w:left="11113" w:hanging="360"/>
      </w:pPr>
    </w:lvl>
    <w:lvl w:ilvl="5">
      <w:start w:val="1"/>
      <w:numFmt w:val="decimal"/>
      <w:lvlText w:val="%6."/>
      <w:lvlJc w:val="left"/>
      <w:pPr>
        <w:tabs>
          <w:tab w:val="num" w:pos="11833"/>
        </w:tabs>
        <w:ind w:left="11833" w:hanging="360"/>
      </w:pPr>
    </w:lvl>
    <w:lvl w:ilvl="6">
      <w:start w:val="1"/>
      <w:numFmt w:val="decimal"/>
      <w:lvlText w:val="%7."/>
      <w:lvlJc w:val="left"/>
      <w:pPr>
        <w:tabs>
          <w:tab w:val="num" w:pos="12553"/>
        </w:tabs>
        <w:ind w:left="12553" w:hanging="360"/>
      </w:pPr>
    </w:lvl>
    <w:lvl w:ilvl="7">
      <w:start w:val="1"/>
      <w:numFmt w:val="decimal"/>
      <w:lvlText w:val="%8."/>
      <w:lvlJc w:val="left"/>
      <w:pPr>
        <w:tabs>
          <w:tab w:val="num" w:pos="13273"/>
        </w:tabs>
        <w:ind w:left="13273" w:hanging="360"/>
      </w:pPr>
    </w:lvl>
    <w:lvl w:ilvl="8">
      <w:start w:val="1"/>
      <w:numFmt w:val="decimal"/>
      <w:lvlText w:val="%9."/>
      <w:lvlJc w:val="left"/>
      <w:pPr>
        <w:tabs>
          <w:tab w:val="num" w:pos="13993"/>
        </w:tabs>
        <w:ind w:left="13993" w:hanging="360"/>
      </w:pPr>
    </w:lvl>
  </w:abstractNum>
  <w:abstractNum w:abstractNumId="11" w15:restartNumberingAfterBreak="0">
    <w:nsid w:val="521116C7"/>
    <w:multiLevelType w:val="singleLevel"/>
    <w:tmpl w:val="1ECE211C"/>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8"/>
        <w:szCs w:val="28"/>
        <w:u w:val="none"/>
        <w:effect w:val="none"/>
      </w:rPr>
    </w:lvl>
  </w:abstractNum>
  <w:abstractNum w:abstractNumId="12" w15:restartNumberingAfterBreak="0">
    <w:nsid w:val="67405236"/>
    <w:multiLevelType w:val="multilevel"/>
    <w:tmpl w:val="69CA082C"/>
    <w:lvl w:ilvl="0">
      <w:start w:val="3"/>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B0A3A10"/>
    <w:multiLevelType w:val="hybridMultilevel"/>
    <w:tmpl w:val="4B2AFB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14D5F8C"/>
    <w:multiLevelType w:val="hybridMultilevel"/>
    <w:tmpl w:val="905CB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BE56546"/>
    <w:multiLevelType w:val="multilevel"/>
    <w:tmpl w:val="61707130"/>
    <w:lvl w:ilvl="0">
      <w:start w:val="4"/>
      <w:numFmt w:val="decimal"/>
      <w:lvlText w:val="%1"/>
      <w:lvlJc w:val="left"/>
      <w:pPr>
        <w:tabs>
          <w:tab w:val="num" w:pos="480"/>
        </w:tabs>
        <w:ind w:left="480" w:hanging="480"/>
      </w:pPr>
      <w:rPr>
        <w:b/>
      </w:rPr>
    </w:lvl>
    <w:lvl w:ilvl="1">
      <w:start w:val="5"/>
      <w:numFmt w:val="decimal"/>
      <w:lvlText w:val="%1.%2"/>
      <w:lvlJc w:val="left"/>
      <w:pPr>
        <w:tabs>
          <w:tab w:val="num" w:pos="480"/>
        </w:tabs>
        <w:ind w:left="480" w:hanging="480"/>
      </w:pPr>
      <w:rPr>
        <w:b/>
      </w:rPr>
    </w:lvl>
    <w:lvl w:ilvl="2">
      <w:start w:val="5"/>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2031182324">
    <w:abstractNumId w:val="0"/>
  </w:num>
  <w:num w:numId="2" w16cid:durableId="691340923">
    <w:abstractNumId w:val="15"/>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917361">
    <w:abstractNumId w:val="0"/>
    <w:lvlOverride w:ilvl="0"/>
    <w:lvlOverride w:ilvl="1">
      <w:startOverride w:val="1"/>
    </w:lvlOverride>
    <w:lvlOverride w:ilvl="2"/>
    <w:lvlOverride w:ilvl="3">
      <w:startOverride w:val="1"/>
    </w:lvlOverride>
    <w:lvlOverride w:ilvl="4"/>
    <w:lvlOverride w:ilvl="5"/>
    <w:lvlOverride w:ilvl="6"/>
    <w:lvlOverride w:ilvl="7"/>
    <w:lvlOverride w:ilvl="8"/>
  </w:num>
  <w:num w:numId="4" w16cid:durableId="312947105">
    <w:abstractNumId w:val="8"/>
  </w:num>
  <w:num w:numId="5" w16cid:durableId="132239309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686754">
    <w:abstractNumId w:val="11"/>
  </w:num>
  <w:num w:numId="7" w16cid:durableId="701245614">
    <w:abstractNumId w:val="11"/>
    <w:lvlOverride w:ilvl="0">
      <w:startOverride w:val="2"/>
    </w:lvlOverride>
  </w:num>
  <w:num w:numId="8" w16cid:durableId="1833913108">
    <w:abstractNumId w:val="11"/>
    <w:lvlOverride w:ilvl="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8"/>
          <w:szCs w:val="28"/>
          <w:u w:val="none"/>
          <w:effect w:val="none"/>
        </w:rPr>
      </w:lvl>
    </w:lvlOverride>
  </w:num>
  <w:num w:numId="9" w16cid:durableId="1152137150">
    <w:abstractNumId w:val="15"/>
  </w:num>
  <w:num w:numId="10" w16cid:durableId="782381196">
    <w:abstractNumId w:val="5"/>
  </w:num>
  <w:num w:numId="11" w16cid:durableId="1248151287">
    <w:abstractNumId w:val="5"/>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217650">
    <w:abstractNumId w:val="0"/>
    <w:lvlOverride w:ilvl="0"/>
    <w:lvlOverride w:ilvl="1">
      <w:startOverride w:val="1"/>
    </w:lvlOverride>
    <w:lvlOverride w:ilvl="2"/>
    <w:lvlOverride w:ilvl="3">
      <w:startOverride w:val="1"/>
    </w:lvlOverride>
    <w:lvlOverride w:ilvl="4"/>
    <w:lvlOverride w:ilvl="5"/>
    <w:lvlOverride w:ilvl="6"/>
    <w:lvlOverride w:ilvl="7"/>
    <w:lvlOverride w:ilvl="8"/>
  </w:num>
  <w:num w:numId="13" w16cid:durableId="1937326964">
    <w:abstractNumId w:val="12"/>
  </w:num>
  <w:num w:numId="14" w16cid:durableId="30319417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919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0766886">
    <w:abstractNumId w:val="3"/>
  </w:num>
  <w:num w:numId="17" w16cid:durableId="1498420147">
    <w:abstractNumId w:val="11"/>
    <w:lvlOverride w:ilvl="0">
      <w:lvl w:ilvl="0">
        <w:start w:val="2"/>
        <w:numFmt w:val="decimal"/>
        <w:lvlText w:val="%1. "/>
        <w:legacy w:legacy="1" w:legacySpace="0" w:legacyIndent="283"/>
        <w:lvlJc w:val="left"/>
        <w:pPr>
          <w:ind w:left="283" w:hanging="283"/>
        </w:pPr>
        <w:rPr>
          <w:rFonts w:asciiTheme="minorHAnsi" w:hAnsiTheme="minorHAnsi" w:cstheme="minorHAnsi" w:hint="default"/>
          <w:b/>
          <w:i w:val="0"/>
          <w:strike w:val="0"/>
          <w:dstrike w:val="0"/>
          <w:sz w:val="22"/>
          <w:u w:val="none"/>
          <w:effect w:val="none"/>
        </w:rPr>
      </w:lvl>
    </w:lvlOverride>
  </w:num>
  <w:num w:numId="18" w16cid:durableId="1197816168">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4085109">
    <w:abstractNumId w:val="6"/>
  </w:num>
  <w:num w:numId="20" w16cid:durableId="300236746">
    <w:abstractNumId w:val="1"/>
  </w:num>
  <w:num w:numId="21" w16cid:durableId="115218163">
    <w:abstractNumId w:val="13"/>
  </w:num>
  <w:num w:numId="22" w16cid:durableId="1644578055">
    <w:abstractNumId w:val="14"/>
  </w:num>
  <w:num w:numId="23" w16cid:durableId="1396125150">
    <w:abstractNumId w:val="4"/>
  </w:num>
  <w:num w:numId="24" w16cid:durableId="45325306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68"/>
    <w:rsid w:val="00045F3D"/>
    <w:rsid w:val="00063441"/>
    <w:rsid w:val="000827FE"/>
    <w:rsid w:val="000A0056"/>
    <w:rsid w:val="000E5FDC"/>
    <w:rsid w:val="000E61E5"/>
    <w:rsid w:val="000F42D3"/>
    <w:rsid w:val="001224EE"/>
    <w:rsid w:val="00150387"/>
    <w:rsid w:val="001569EF"/>
    <w:rsid w:val="0016227F"/>
    <w:rsid w:val="00167AA8"/>
    <w:rsid w:val="00167BBE"/>
    <w:rsid w:val="00185266"/>
    <w:rsid w:val="001D659D"/>
    <w:rsid w:val="002129CA"/>
    <w:rsid w:val="002174FF"/>
    <w:rsid w:val="00224F89"/>
    <w:rsid w:val="002256B1"/>
    <w:rsid w:val="00247030"/>
    <w:rsid w:val="00252F28"/>
    <w:rsid w:val="0025649B"/>
    <w:rsid w:val="002655D9"/>
    <w:rsid w:val="00283793"/>
    <w:rsid w:val="002918A4"/>
    <w:rsid w:val="002B0184"/>
    <w:rsid w:val="002C0319"/>
    <w:rsid w:val="002C5061"/>
    <w:rsid w:val="002D36BB"/>
    <w:rsid w:val="002D6466"/>
    <w:rsid w:val="002E0820"/>
    <w:rsid w:val="002E0C19"/>
    <w:rsid w:val="002E0F6B"/>
    <w:rsid w:val="002E687A"/>
    <w:rsid w:val="00300438"/>
    <w:rsid w:val="00304C97"/>
    <w:rsid w:val="00320356"/>
    <w:rsid w:val="00322F21"/>
    <w:rsid w:val="00323AB5"/>
    <w:rsid w:val="00343C3E"/>
    <w:rsid w:val="0034784D"/>
    <w:rsid w:val="0037030E"/>
    <w:rsid w:val="00372F91"/>
    <w:rsid w:val="0038221C"/>
    <w:rsid w:val="003D7A56"/>
    <w:rsid w:val="003F4EA8"/>
    <w:rsid w:val="00404BBE"/>
    <w:rsid w:val="00406070"/>
    <w:rsid w:val="0043126D"/>
    <w:rsid w:val="00491F9C"/>
    <w:rsid w:val="004B713C"/>
    <w:rsid w:val="004E3185"/>
    <w:rsid w:val="004F70AB"/>
    <w:rsid w:val="004F7966"/>
    <w:rsid w:val="00500412"/>
    <w:rsid w:val="00532477"/>
    <w:rsid w:val="00543817"/>
    <w:rsid w:val="00546719"/>
    <w:rsid w:val="00553022"/>
    <w:rsid w:val="00575D71"/>
    <w:rsid w:val="005854E2"/>
    <w:rsid w:val="005A071F"/>
    <w:rsid w:val="005B11FD"/>
    <w:rsid w:val="005B5E37"/>
    <w:rsid w:val="005C2048"/>
    <w:rsid w:val="005C310B"/>
    <w:rsid w:val="005C5C6A"/>
    <w:rsid w:val="005C7D88"/>
    <w:rsid w:val="005E1503"/>
    <w:rsid w:val="005E7880"/>
    <w:rsid w:val="0060289E"/>
    <w:rsid w:val="0060678A"/>
    <w:rsid w:val="006223AB"/>
    <w:rsid w:val="0062327B"/>
    <w:rsid w:val="006641A5"/>
    <w:rsid w:val="00690941"/>
    <w:rsid w:val="006B132A"/>
    <w:rsid w:val="006B17B2"/>
    <w:rsid w:val="006B6463"/>
    <w:rsid w:val="006C3C9B"/>
    <w:rsid w:val="006F2BA1"/>
    <w:rsid w:val="00733ABE"/>
    <w:rsid w:val="0073719F"/>
    <w:rsid w:val="0077476E"/>
    <w:rsid w:val="00777A84"/>
    <w:rsid w:val="00777DAA"/>
    <w:rsid w:val="0078459C"/>
    <w:rsid w:val="00792423"/>
    <w:rsid w:val="007E4FA8"/>
    <w:rsid w:val="00820DBA"/>
    <w:rsid w:val="008271DB"/>
    <w:rsid w:val="00853CB5"/>
    <w:rsid w:val="008759E1"/>
    <w:rsid w:val="008D7882"/>
    <w:rsid w:val="008F4EFE"/>
    <w:rsid w:val="008F52B7"/>
    <w:rsid w:val="00916139"/>
    <w:rsid w:val="00916989"/>
    <w:rsid w:val="00923B3B"/>
    <w:rsid w:val="00941AE8"/>
    <w:rsid w:val="00956CC8"/>
    <w:rsid w:val="00977AFF"/>
    <w:rsid w:val="00987959"/>
    <w:rsid w:val="009C3D43"/>
    <w:rsid w:val="009D003B"/>
    <w:rsid w:val="00A06A5E"/>
    <w:rsid w:val="00A06F0A"/>
    <w:rsid w:val="00A2019A"/>
    <w:rsid w:val="00A27126"/>
    <w:rsid w:val="00A52CBF"/>
    <w:rsid w:val="00A542C7"/>
    <w:rsid w:val="00A5649C"/>
    <w:rsid w:val="00A7129D"/>
    <w:rsid w:val="00A779A3"/>
    <w:rsid w:val="00A83447"/>
    <w:rsid w:val="00A961B5"/>
    <w:rsid w:val="00AC0647"/>
    <w:rsid w:val="00AC6625"/>
    <w:rsid w:val="00AD492B"/>
    <w:rsid w:val="00AF1ED5"/>
    <w:rsid w:val="00B20676"/>
    <w:rsid w:val="00B309A6"/>
    <w:rsid w:val="00B34DAD"/>
    <w:rsid w:val="00B40F68"/>
    <w:rsid w:val="00B41EB6"/>
    <w:rsid w:val="00B7687B"/>
    <w:rsid w:val="00B915B9"/>
    <w:rsid w:val="00BB1D05"/>
    <w:rsid w:val="00BB271E"/>
    <w:rsid w:val="00BD10F8"/>
    <w:rsid w:val="00BD74DC"/>
    <w:rsid w:val="00BD7F97"/>
    <w:rsid w:val="00BE1C3D"/>
    <w:rsid w:val="00C00CD5"/>
    <w:rsid w:val="00C07999"/>
    <w:rsid w:val="00C753AB"/>
    <w:rsid w:val="00CA5C86"/>
    <w:rsid w:val="00CC4601"/>
    <w:rsid w:val="00CC78E1"/>
    <w:rsid w:val="00CE3573"/>
    <w:rsid w:val="00D05785"/>
    <w:rsid w:val="00D22A24"/>
    <w:rsid w:val="00D277DB"/>
    <w:rsid w:val="00D64524"/>
    <w:rsid w:val="00D67B72"/>
    <w:rsid w:val="00D718C9"/>
    <w:rsid w:val="00D718E8"/>
    <w:rsid w:val="00D90881"/>
    <w:rsid w:val="00D92271"/>
    <w:rsid w:val="00DB5046"/>
    <w:rsid w:val="00DD5156"/>
    <w:rsid w:val="00DE729F"/>
    <w:rsid w:val="00E20A68"/>
    <w:rsid w:val="00E23974"/>
    <w:rsid w:val="00E3271F"/>
    <w:rsid w:val="00E52689"/>
    <w:rsid w:val="00E5311A"/>
    <w:rsid w:val="00E62163"/>
    <w:rsid w:val="00E96692"/>
    <w:rsid w:val="00EA7FC4"/>
    <w:rsid w:val="00EB6CDF"/>
    <w:rsid w:val="00ED0897"/>
    <w:rsid w:val="00EF19C8"/>
    <w:rsid w:val="00EF516B"/>
    <w:rsid w:val="00F01FB1"/>
    <w:rsid w:val="00F12727"/>
    <w:rsid w:val="00F33398"/>
    <w:rsid w:val="00F404E7"/>
    <w:rsid w:val="00F42DFD"/>
    <w:rsid w:val="00F4624D"/>
    <w:rsid w:val="00F462D8"/>
    <w:rsid w:val="00F510B3"/>
    <w:rsid w:val="00F77F3A"/>
    <w:rsid w:val="00F916DA"/>
    <w:rsid w:val="00FA2E70"/>
    <w:rsid w:val="00FE10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CC64"/>
  <w15:docId w15:val="{7C4EEC9F-3559-4451-AFA6-7FEF109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26"/>
    <w:pPr>
      <w:spacing w:after="0" w:line="240" w:lineRule="auto"/>
    </w:pPr>
    <w:rPr>
      <w:rFonts w:ascii="Calibri" w:eastAsia="Times New Roman" w:hAnsi="Calibri" w:cs="Times New Roman"/>
      <w:sz w:val="24"/>
      <w:szCs w:val="24"/>
      <w:lang w:val="en-US"/>
    </w:rPr>
  </w:style>
  <w:style w:type="paragraph" w:styleId="Ttulo1">
    <w:name w:val="heading 1"/>
    <w:basedOn w:val="Normal"/>
    <w:next w:val="Normal"/>
    <w:link w:val="Ttulo1Char"/>
    <w:qFormat/>
    <w:rsid w:val="00252F28"/>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52F28"/>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252F2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52F28"/>
    <w:pPr>
      <w:keepNext/>
      <w:spacing w:before="240" w:after="60"/>
      <w:outlineLvl w:val="3"/>
    </w:pPr>
    <w:rPr>
      <w:b/>
      <w:bCs/>
      <w:sz w:val="28"/>
      <w:szCs w:val="28"/>
    </w:rPr>
  </w:style>
  <w:style w:type="paragraph" w:styleId="Ttulo5">
    <w:name w:val="heading 5"/>
    <w:basedOn w:val="Normal"/>
    <w:next w:val="Normal"/>
    <w:link w:val="Ttulo5Char"/>
    <w:qFormat/>
    <w:rsid w:val="00252F28"/>
    <w:pPr>
      <w:spacing w:before="240" w:after="60"/>
      <w:outlineLvl w:val="4"/>
    </w:pPr>
    <w:rPr>
      <w:b/>
      <w:bCs/>
      <w:i/>
      <w:iCs/>
      <w:sz w:val="26"/>
      <w:szCs w:val="26"/>
    </w:rPr>
  </w:style>
  <w:style w:type="paragraph" w:styleId="Ttulo6">
    <w:name w:val="heading 6"/>
    <w:basedOn w:val="Normal"/>
    <w:next w:val="Normal"/>
    <w:link w:val="Ttulo6Char"/>
    <w:qFormat/>
    <w:rsid w:val="00252F28"/>
    <w:pPr>
      <w:spacing w:before="240" w:after="60"/>
      <w:outlineLvl w:val="5"/>
    </w:pPr>
    <w:rPr>
      <w:b/>
      <w:bCs/>
      <w:sz w:val="22"/>
      <w:szCs w:val="22"/>
    </w:rPr>
  </w:style>
  <w:style w:type="paragraph" w:styleId="Ttulo7">
    <w:name w:val="heading 7"/>
    <w:basedOn w:val="Normal"/>
    <w:next w:val="Normal"/>
    <w:link w:val="Ttulo7Char"/>
    <w:qFormat/>
    <w:rsid w:val="00252F28"/>
    <w:pPr>
      <w:spacing w:before="240" w:after="60"/>
      <w:outlineLvl w:val="6"/>
    </w:pPr>
  </w:style>
  <w:style w:type="paragraph" w:styleId="Ttulo8">
    <w:name w:val="heading 8"/>
    <w:basedOn w:val="Normal"/>
    <w:next w:val="Normal"/>
    <w:link w:val="Ttulo8Char"/>
    <w:qFormat/>
    <w:rsid w:val="00252F28"/>
    <w:pPr>
      <w:spacing w:before="240" w:after="60"/>
      <w:outlineLvl w:val="7"/>
    </w:pPr>
    <w:rPr>
      <w:i/>
      <w:iCs/>
    </w:rPr>
  </w:style>
  <w:style w:type="paragraph" w:styleId="Ttulo9">
    <w:name w:val="heading 9"/>
    <w:basedOn w:val="Normal"/>
    <w:next w:val="Normal"/>
    <w:link w:val="Ttulo9Char"/>
    <w:qFormat/>
    <w:rsid w:val="00252F2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2F28"/>
    <w:rPr>
      <w:rFonts w:ascii="Cambria" w:eastAsia="Times New Roman" w:hAnsi="Cambria" w:cs="Times New Roman"/>
      <w:b/>
      <w:bCs/>
      <w:kern w:val="32"/>
      <w:sz w:val="32"/>
      <w:szCs w:val="32"/>
      <w:lang w:val="en-US"/>
    </w:rPr>
  </w:style>
  <w:style w:type="character" w:customStyle="1" w:styleId="Ttulo2Char">
    <w:name w:val="Título 2 Char"/>
    <w:basedOn w:val="Fontepargpadro"/>
    <w:link w:val="Ttulo2"/>
    <w:rsid w:val="00252F28"/>
    <w:rPr>
      <w:rFonts w:ascii="Cambria" w:eastAsia="Times New Roman" w:hAnsi="Cambria" w:cs="Times New Roman"/>
      <w:b/>
      <w:bCs/>
      <w:i/>
      <w:iCs/>
      <w:sz w:val="28"/>
      <w:szCs w:val="28"/>
      <w:lang w:val="en-US"/>
    </w:rPr>
  </w:style>
  <w:style w:type="character" w:customStyle="1" w:styleId="Ttulo3Char">
    <w:name w:val="Título 3 Char"/>
    <w:basedOn w:val="Fontepargpadro"/>
    <w:link w:val="Ttulo3"/>
    <w:rsid w:val="00252F28"/>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252F28"/>
    <w:rPr>
      <w:rFonts w:ascii="Calibri" w:eastAsia="Times New Roman" w:hAnsi="Calibri" w:cs="Times New Roman"/>
      <w:b/>
      <w:bCs/>
      <w:sz w:val="28"/>
      <w:szCs w:val="28"/>
      <w:lang w:val="en-US"/>
    </w:rPr>
  </w:style>
  <w:style w:type="character" w:customStyle="1" w:styleId="Ttulo5Char">
    <w:name w:val="Título 5 Char"/>
    <w:basedOn w:val="Fontepargpadro"/>
    <w:link w:val="Ttulo5"/>
    <w:rsid w:val="00252F28"/>
    <w:rPr>
      <w:rFonts w:ascii="Calibri" w:eastAsia="Times New Roman" w:hAnsi="Calibri" w:cs="Times New Roman"/>
      <w:b/>
      <w:bCs/>
      <w:i/>
      <w:iCs/>
      <w:sz w:val="26"/>
      <w:szCs w:val="26"/>
      <w:lang w:val="en-US"/>
    </w:rPr>
  </w:style>
  <w:style w:type="character" w:customStyle="1" w:styleId="Ttulo6Char">
    <w:name w:val="Título 6 Char"/>
    <w:basedOn w:val="Fontepargpadro"/>
    <w:link w:val="Ttulo6"/>
    <w:rsid w:val="00252F28"/>
    <w:rPr>
      <w:rFonts w:ascii="Calibri" w:eastAsia="Times New Roman" w:hAnsi="Calibri" w:cs="Times New Roman"/>
      <w:b/>
      <w:bCs/>
      <w:lang w:val="en-US"/>
    </w:rPr>
  </w:style>
  <w:style w:type="character" w:customStyle="1" w:styleId="Ttulo7Char">
    <w:name w:val="Título 7 Char"/>
    <w:basedOn w:val="Fontepargpadro"/>
    <w:link w:val="Ttulo7"/>
    <w:rsid w:val="00252F28"/>
    <w:rPr>
      <w:rFonts w:ascii="Calibri" w:eastAsia="Times New Roman" w:hAnsi="Calibri" w:cs="Times New Roman"/>
      <w:sz w:val="24"/>
      <w:szCs w:val="24"/>
      <w:lang w:val="en-US"/>
    </w:rPr>
  </w:style>
  <w:style w:type="character" w:customStyle="1" w:styleId="Ttulo8Char">
    <w:name w:val="Título 8 Char"/>
    <w:basedOn w:val="Fontepargpadro"/>
    <w:link w:val="Ttulo8"/>
    <w:rsid w:val="00252F28"/>
    <w:rPr>
      <w:rFonts w:ascii="Calibri" w:eastAsia="Times New Roman" w:hAnsi="Calibri" w:cs="Times New Roman"/>
      <w:i/>
      <w:iCs/>
      <w:sz w:val="24"/>
      <w:szCs w:val="24"/>
      <w:lang w:val="en-US"/>
    </w:rPr>
  </w:style>
  <w:style w:type="character" w:customStyle="1" w:styleId="Ttulo9Char">
    <w:name w:val="Título 9 Char"/>
    <w:basedOn w:val="Fontepargpadro"/>
    <w:link w:val="Ttulo9"/>
    <w:rsid w:val="00252F28"/>
    <w:rPr>
      <w:rFonts w:ascii="Cambria" w:eastAsia="Times New Roman" w:hAnsi="Cambria" w:cs="Times New Roman"/>
      <w:lang w:val="en-US"/>
    </w:rPr>
  </w:style>
  <w:style w:type="paragraph" w:styleId="Cabealho">
    <w:name w:val="header"/>
    <w:basedOn w:val="Normal"/>
    <w:link w:val="CabealhoChar"/>
    <w:unhideWhenUsed/>
    <w:rsid w:val="00E20A68"/>
    <w:pPr>
      <w:tabs>
        <w:tab w:val="center" w:pos="4252"/>
        <w:tab w:val="right" w:pos="8504"/>
      </w:tabs>
    </w:pPr>
  </w:style>
  <w:style w:type="character" w:customStyle="1" w:styleId="CabealhoChar">
    <w:name w:val="Cabeçalho Char"/>
    <w:basedOn w:val="Fontepargpadro"/>
    <w:link w:val="Cabealho"/>
    <w:rsid w:val="00E20A68"/>
  </w:style>
  <w:style w:type="paragraph" w:styleId="Rodap">
    <w:name w:val="footer"/>
    <w:basedOn w:val="Normal"/>
    <w:link w:val="RodapChar"/>
    <w:uiPriority w:val="99"/>
    <w:unhideWhenUsed/>
    <w:rsid w:val="00E20A68"/>
    <w:pPr>
      <w:tabs>
        <w:tab w:val="center" w:pos="4252"/>
        <w:tab w:val="right" w:pos="8504"/>
      </w:tabs>
    </w:pPr>
  </w:style>
  <w:style w:type="character" w:customStyle="1" w:styleId="RodapChar">
    <w:name w:val="Rodapé Char"/>
    <w:basedOn w:val="Fontepargpadro"/>
    <w:link w:val="Rodap"/>
    <w:uiPriority w:val="99"/>
    <w:rsid w:val="00E20A68"/>
  </w:style>
  <w:style w:type="paragraph" w:styleId="Textodebalo">
    <w:name w:val="Balloon Text"/>
    <w:basedOn w:val="Normal"/>
    <w:link w:val="TextodebaloChar"/>
    <w:uiPriority w:val="99"/>
    <w:unhideWhenUsed/>
    <w:rsid w:val="00E20A68"/>
    <w:rPr>
      <w:rFonts w:ascii="Tahoma" w:hAnsi="Tahoma" w:cs="Tahoma"/>
      <w:sz w:val="16"/>
      <w:szCs w:val="16"/>
    </w:rPr>
  </w:style>
  <w:style w:type="character" w:customStyle="1" w:styleId="TextodebaloChar">
    <w:name w:val="Texto de balão Char"/>
    <w:basedOn w:val="Fontepargpadro"/>
    <w:link w:val="Textodebalo"/>
    <w:uiPriority w:val="99"/>
    <w:rsid w:val="00E20A68"/>
    <w:rPr>
      <w:rFonts w:ascii="Tahoma" w:hAnsi="Tahoma" w:cs="Tahoma"/>
      <w:sz w:val="16"/>
      <w:szCs w:val="16"/>
    </w:rPr>
  </w:style>
  <w:style w:type="character" w:styleId="Hyperlink">
    <w:name w:val="Hyperlink"/>
    <w:basedOn w:val="Fontepargpadro"/>
    <w:uiPriority w:val="99"/>
    <w:unhideWhenUsed/>
    <w:rsid w:val="00E20A68"/>
    <w:rPr>
      <w:color w:val="0000FF" w:themeColor="hyperlink"/>
      <w:u w:val="single"/>
    </w:rPr>
  </w:style>
  <w:style w:type="table" w:styleId="Tabelacomgrade">
    <w:name w:val="Table Grid"/>
    <w:basedOn w:val="Tabelanormal"/>
    <w:uiPriority w:val="59"/>
    <w:rsid w:val="00E20A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2">
    <w:name w:val="Body Text Indent 2"/>
    <w:basedOn w:val="Normal"/>
    <w:link w:val="Recuodecorpodetexto2Char"/>
    <w:rsid w:val="00252F28"/>
    <w:pPr>
      <w:ind w:left="3402"/>
      <w:jc w:val="both"/>
    </w:pPr>
    <w:rPr>
      <w:i/>
      <w:sz w:val="26"/>
    </w:rPr>
  </w:style>
  <w:style w:type="character" w:customStyle="1" w:styleId="Recuodecorpodetexto2Char">
    <w:name w:val="Recuo de corpo de texto 2 Char"/>
    <w:basedOn w:val="Fontepargpadro"/>
    <w:link w:val="Recuodecorpodetexto2"/>
    <w:rsid w:val="00252F28"/>
    <w:rPr>
      <w:rFonts w:ascii="Calibri" w:eastAsia="Times New Roman" w:hAnsi="Calibri" w:cs="Times New Roman"/>
      <w:i/>
      <w:sz w:val="26"/>
      <w:szCs w:val="24"/>
      <w:lang w:val="en-US"/>
    </w:rPr>
  </w:style>
  <w:style w:type="paragraph" w:styleId="Subttulo">
    <w:name w:val="Subtitle"/>
    <w:basedOn w:val="Normal"/>
    <w:next w:val="Normal"/>
    <w:link w:val="SubttuloChar"/>
    <w:qFormat/>
    <w:rsid w:val="00252F28"/>
    <w:pPr>
      <w:spacing w:after="60"/>
      <w:jc w:val="center"/>
      <w:outlineLvl w:val="1"/>
    </w:pPr>
    <w:rPr>
      <w:rFonts w:ascii="Cambria" w:hAnsi="Cambria"/>
    </w:rPr>
  </w:style>
  <w:style w:type="character" w:customStyle="1" w:styleId="SubttuloChar">
    <w:name w:val="Subtítulo Char"/>
    <w:basedOn w:val="Fontepargpadro"/>
    <w:link w:val="Subttulo"/>
    <w:rsid w:val="00252F28"/>
    <w:rPr>
      <w:rFonts w:ascii="Cambria" w:eastAsia="Times New Roman" w:hAnsi="Cambria" w:cs="Times New Roman"/>
      <w:sz w:val="24"/>
      <w:szCs w:val="24"/>
      <w:lang w:val="en-US"/>
    </w:rPr>
  </w:style>
  <w:style w:type="character" w:styleId="nfaseSutil">
    <w:name w:val="Subtle Emphasis"/>
    <w:basedOn w:val="Fontepargpadro"/>
    <w:uiPriority w:val="99"/>
    <w:qFormat/>
    <w:rsid w:val="00252F28"/>
    <w:rPr>
      <w:rFonts w:cs="Times New Roman"/>
      <w:i/>
      <w:color w:val="5A5A5A"/>
    </w:rPr>
  </w:style>
  <w:style w:type="character" w:styleId="nfase">
    <w:name w:val="Emphasis"/>
    <w:basedOn w:val="Fontepargpadro"/>
    <w:uiPriority w:val="99"/>
    <w:qFormat/>
    <w:rsid w:val="00252F28"/>
    <w:rPr>
      <w:rFonts w:ascii="Calibri" w:hAnsi="Calibri" w:cs="Times New Roman"/>
      <w:b/>
      <w:i/>
      <w:iCs/>
    </w:rPr>
  </w:style>
  <w:style w:type="paragraph" w:styleId="SemEspaamento">
    <w:name w:val="No Spacing"/>
    <w:basedOn w:val="Normal"/>
    <w:uiPriority w:val="99"/>
    <w:qFormat/>
    <w:rsid w:val="00252F28"/>
    <w:rPr>
      <w:szCs w:val="32"/>
    </w:rPr>
  </w:style>
  <w:style w:type="paragraph" w:styleId="PargrafodaLista">
    <w:name w:val="List Paragraph"/>
    <w:aliases w:val="parágrafos recuados 1 (letras)"/>
    <w:basedOn w:val="Normal"/>
    <w:link w:val="PargrafodaListaChar"/>
    <w:uiPriority w:val="34"/>
    <w:qFormat/>
    <w:rsid w:val="00252F28"/>
    <w:pPr>
      <w:ind w:left="720"/>
      <w:contextualSpacing/>
    </w:pPr>
  </w:style>
  <w:style w:type="paragraph" w:styleId="Legenda">
    <w:name w:val="caption"/>
    <w:basedOn w:val="Normal"/>
    <w:next w:val="Normal"/>
    <w:uiPriority w:val="99"/>
    <w:qFormat/>
    <w:rsid w:val="00252F28"/>
    <w:rPr>
      <w:b/>
      <w:bCs/>
      <w:color w:val="4F81BD"/>
      <w:sz w:val="18"/>
      <w:szCs w:val="18"/>
    </w:rPr>
  </w:style>
  <w:style w:type="paragraph" w:styleId="Ttulo">
    <w:name w:val="Title"/>
    <w:aliases w:val="«FOLHA DE ROSTO»"/>
    <w:basedOn w:val="Normal"/>
    <w:next w:val="Normal"/>
    <w:link w:val="TtuloChar"/>
    <w:qFormat/>
    <w:rsid w:val="00252F28"/>
    <w:pPr>
      <w:spacing w:before="240" w:after="60"/>
      <w:jc w:val="center"/>
      <w:outlineLvl w:val="0"/>
    </w:pPr>
    <w:rPr>
      <w:rFonts w:ascii="Cambria" w:hAnsi="Cambria"/>
      <w:b/>
      <w:bCs/>
      <w:kern w:val="28"/>
      <w:sz w:val="32"/>
      <w:szCs w:val="32"/>
    </w:rPr>
  </w:style>
  <w:style w:type="character" w:customStyle="1" w:styleId="TtuloChar">
    <w:name w:val="Título Char"/>
    <w:aliases w:val="«FOLHA DE ROSTO» Char1"/>
    <w:basedOn w:val="Fontepargpadro"/>
    <w:link w:val="Ttulo"/>
    <w:rsid w:val="00252F28"/>
    <w:rPr>
      <w:rFonts w:ascii="Cambria" w:eastAsia="Times New Roman" w:hAnsi="Cambria" w:cs="Times New Roman"/>
      <w:b/>
      <w:bCs/>
      <w:kern w:val="28"/>
      <w:sz w:val="32"/>
      <w:szCs w:val="32"/>
      <w:lang w:val="en-US"/>
    </w:rPr>
  </w:style>
  <w:style w:type="character" w:styleId="Forte">
    <w:name w:val="Strong"/>
    <w:basedOn w:val="Fontepargpadro"/>
    <w:qFormat/>
    <w:rsid w:val="00252F28"/>
    <w:rPr>
      <w:rFonts w:cs="Times New Roman"/>
      <w:b/>
      <w:bCs/>
    </w:rPr>
  </w:style>
  <w:style w:type="paragraph" w:styleId="Citao">
    <w:name w:val="Quote"/>
    <w:basedOn w:val="Normal"/>
    <w:next w:val="Normal"/>
    <w:link w:val="CitaoChar"/>
    <w:uiPriority w:val="99"/>
    <w:qFormat/>
    <w:rsid w:val="00252F28"/>
    <w:rPr>
      <w:i/>
    </w:rPr>
  </w:style>
  <w:style w:type="character" w:customStyle="1" w:styleId="CitaoChar">
    <w:name w:val="Citação Char"/>
    <w:basedOn w:val="Fontepargpadro"/>
    <w:link w:val="Citao"/>
    <w:uiPriority w:val="99"/>
    <w:rsid w:val="00252F28"/>
    <w:rPr>
      <w:rFonts w:ascii="Calibri" w:eastAsia="Times New Roman" w:hAnsi="Calibri" w:cs="Times New Roman"/>
      <w:i/>
      <w:sz w:val="24"/>
      <w:szCs w:val="24"/>
      <w:lang w:val="en-US"/>
    </w:rPr>
  </w:style>
  <w:style w:type="paragraph" w:styleId="CitaoIntensa">
    <w:name w:val="Intense Quote"/>
    <w:basedOn w:val="Normal"/>
    <w:next w:val="Normal"/>
    <w:link w:val="CitaoIntensaChar"/>
    <w:uiPriority w:val="99"/>
    <w:qFormat/>
    <w:rsid w:val="00252F28"/>
    <w:pPr>
      <w:ind w:left="720" w:right="720"/>
    </w:pPr>
    <w:rPr>
      <w:b/>
      <w:i/>
      <w:szCs w:val="22"/>
    </w:rPr>
  </w:style>
  <w:style w:type="character" w:customStyle="1" w:styleId="CitaoIntensaChar">
    <w:name w:val="Citação Intensa Char"/>
    <w:basedOn w:val="Fontepargpadro"/>
    <w:link w:val="CitaoIntensa"/>
    <w:uiPriority w:val="99"/>
    <w:rsid w:val="00252F28"/>
    <w:rPr>
      <w:rFonts w:ascii="Calibri" w:eastAsia="Times New Roman" w:hAnsi="Calibri" w:cs="Times New Roman"/>
      <w:b/>
      <w:i/>
      <w:sz w:val="24"/>
      <w:lang w:val="en-US"/>
    </w:rPr>
  </w:style>
  <w:style w:type="character" w:styleId="nfaseIntensa">
    <w:name w:val="Intense Emphasis"/>
    <w:basedOn w:val="Fontepargpadro"/>
    <w:uiPriority w:val="99"/>
    <w:qFormat/>
    <w:rsid w:val="00252F28"/>
    <w:rPr>
      <w:rFonts w:cs="Times New Roman"/>
      <w:b/>
      <w:i/>
      <w:sz w:val="24"/>
      <w:szCs w:val="24"/>
      <w:u w:val="single"/>
    </w:rPr>
  </w:style>
  <w:style w:type="character" w:styleId="RefernciaSutil">
    <w:name w:val="Subtle Reference"/>
    <w:basedOn w:val="Fontepargpadro"/>
    <w:uiPriority w:val="99"/>
    <w:qFormat/>
    <w:rsid w:val="00252F28"/>
    <w:rPr>
      <w:rFonts w:cs="Times New Roman"/>
      <w:sz w:val="24"/>
      <w:szCs w:val="24"/>
      <w:u w:val="single"/>
    </w:rPr>
  </w:style>
  <w:style w:type="character" w:styleId="RefernciaIntensa">
    <w:name w:val="Intense Reference"/>
    <w:basedOn w:val="Fontepargpadro"/>
    <w:uiPriority w:val="99"/>
    <w:qFormat/>
    <w:rsid w:val="00252F28"/>
    <w:rPr>
      <w:rFonts w:cs="Times New Roman"/>
      <w:b/>
      <w:sz w:val="24"/>
      <w:u w:val="single"/>
    </w:rPr>
  </w:style>
  <w:style w:type="character" w:styleId="TtulodoLivro">
    <w:name w:val="Book Title"/>
    <w:basedOn w:val="Fontepargpadro"/>
    <w:uiPriority w:val="99"/>
    <w:qFormat/>
    <w:rsid w:val="00252F28"/>
    <w:rPr>
      <w:rFonts w:ascii="Cambria" w:hAnsi="Cambria" w:cs="Times New Roman"/>
      <w:b/>
      <w:i/>
      <w:sz w:val="24"/>
      <w:szCs w:val="24"/>
    </w:rPr>
  </w:style>
  <w:style w:type="paragraph" w:styleId="CabealhodoSumrio">
    <w:name w:val="TOC Heading"/>
    <w:basedOn w:val="Ttulo1"/>
    <w:next w:val="Normal"/>
    <w:uiPriority w:val="99"/>
    <w:qFormat/>
    <w:rsid w:val="00252F28"/>
    <w:pPr>
      <w:outlineLvl w:val="9"/>
    </w:pPr>
  </w:style>
  <w:style w:type="paragraph" w:customStyle="1" w:styleId="t20">
    <w:name w:val="t20"/>
    <w:basedOn w:val="Normal"/>
    <w:uiPriority w:val="99"/>
    <w:rsid w:val="00252F28"/>
    <w:pPr>
      <w:widowControl w:val="0"/>
      <w:autoSpaceDE w:val="0"/>
      <w:autoSpaceDN w:val="0"/>
      <w:adjustRightInd w:val="0"/>
      <w:spacing w:line="240" w:lineRule="atLeast"/>
    </w:pPr>
    <w:rPr>
      <w:rFonts w:ascii="Arial" w:hAnsi="Arial"/>
      <w:szCs w:val="20"/>
      <w:lang w:val="pt-BR" w:eastAsia="pt-BR"/>
    </w:rPr>
  </w:style>
  <w:style w:type="paragraph" w:styleId="Recuodecorpodetexto">
    <w:name w:val="Body Text Indent"/>
    <w:basedOn w:val="Normal"/>
    <w:link w:val="RecuodecorpodetextoChar"/>
    <w:rsid w:val="00252F28"/>
    <w:pPr>
      <w:ind w:firstLine="3402"/>
      <w:jc w:val="both"/>
    </w:pPr>
    <w:rPr>
      <w:rFonts w:ascii="Times New Roman" w:hAnsi="Times New Roman"/>
      <w:sz w:val="28"/>
      <w:szCs w:val="20"/>
      <w:lang w:val="pt-BR" w:eastAsia="pt-BR"/>
    </w:rPr>
  </w:style>
  <w:style w:type="character" w:customStyle="1" w:styleId="RecuodecorpodetextoChar">
    <w:name w:val="Recuo de corpo de texto Char"/>
    <w:basedOn w:val="Fontepargpadro"/>
    <w:link w:val="Recuodecorpodetexto"/>
    <w:rsid w:val="00252F28"/>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52F28"/>
    <w:pPr>
      <w:spacing w:after="120"/>
      <w:ind w:left="283"/>
    </w:pPr>
    <w:rPr>
      <w:rFonts w:ascii="Times New Roman" w:hAnsi="Times New Roman"/>
      <w:sz w:val="16"/>
      <w:szCs w:val="16"/>
      <w:lang w:val="pt-BR" w:eastAsia="pt-BR"/>
    </w:rPr>
  </w:style>
  <w:style w:type="character" w:customStyle="1" w:styleId="Recuodecorpodetexto3Char">
    <w:name w:val="Recuo de corpo de texto 3 Char"/>
    <w:basedOn w:val="Fontepargpadro"/>
    <w:link w:val="Recuodecorpodetexto3"/>
    <w:rsid w:val="00252F28"/>
    <w:rPr>
      <w:rFonts w:ascii="Times New Roman" w:eastAsia="Times New Roman" w:hAnsi="Times New Roman" w:cs="Times New Roman"/>
      <w:sz w:val="16"/>
      <w:szCs w:val="16"/>
      <w:lang w:eastAsia="pt-BR"/>
    </w:rPr>
  </w:style>
  <w:style w:type="paragraph" w:styleId="NormalWeb">
    <w:name w:val="Normal (Web)"/>
    <w:basedOn w:val="Normal"/>
    <w:rsid w:val="00252F28"/>
    <w:pPr>
      <w:spacing w:before="100" w:beforeAutospacing="1" w:after="100" w:afterAutospacing="1"/>
    </w:pPr>
    <w:rPr>
      <w:rFonts w:ascii="Times New Roman" w:hAnsi="Times New Roman"/>
      <w:lang w:val="pt-BR" w:eastAsia="pt-BR"/>
    </w:rPr>
  </w:style>
  <w:style w:type="paragraph" w:styleId="MapadoDocumento">
    <w:name w:val="Document Map"/>
    <w:basedOn w:val="Normal"/>
    <w:link w:val="MapadoDocumentoChar"/>
    <w:uiPriority w:val="99"/>
    <w:semiHidden/>
    <w:rsid w:val="00252F28"/>
    <w:rPr>
      <w:rFonts w:ascii="Tahoma" w:hAnsi="Tahoma" w:cs="Tahoma"/>
      <w:sz w:val="16"/>
      <w:szCs w:val="16"/>
      <w:lang w:val="pt-BR" w:eastAsia="pt-BR"/>
    </w:rPr>
  </w:style>
  <w:style w:type="character" w:customStyle="1" w:styleId="MapadoDocumentoChar">
    <w:name w:val="Mapa do Documento Char"/>
    <w:basedOn w:val="Fontepargpadro"/>
    <w:link w:val="MapadoDocumento"/>
    <w:uiPriority w:val="99"/>
    <w:semiHidden/>
    <w:rsid w:val="00252F28"/>
    <w:rPr>
      <w:rFonts w:ascii="Tahoma" w:eastAsia="Times New Roman" w:hAnsi="Tahoma" w:cs="Tahoma"/>
      <w:sz w:val="16"/>
      <w:szCs w:val="16"/>
      <w:lang w:eastAsia="pt-BR"/>
    </w:rPr>
  </w:style>
  <w:style w:type="character" w:customStyle="1" w:styleId="DocumentMapChar">
    <w:name w:val="Document Map Char"/>
    <w:basedOn w:val="Fontepargpadro"/>
    <w:uiPriority w:val="99"/>
    <w:semiHidden/>
    <w:locked/>
    <w:rsid w:val="00252F28"/>
    <w:rPr>
      <w:rFonts w:ascii="Times New Roman" w:hAnsi="Times New Roman" w:cs="Times New Roman"/>
      <w:sz w:val="2"/>
      <w:lang w:val="en-US" w:eastAsia="en-US"/>
    </w:rPr>
  </w:style>
  <w:style w:type="character" w:styleId="Nmerodepgina">
    <w:name w:val="page number"/>
    <w:basedOn w:val="Fontepargpadro"/>
    <w:uiPriority w:val="99"/>
    <w:rsid w:val="00252F28"/>
    <w:rPr>
      <w:rFonts w:cs="Times New Roman"/>
    </w:rPr>
  </w:style>
  <w:style w:type="paragraph" w:styleId="Corpodetexto">
    <w:name w:val="Body Text"/>
    <w:basedOn w:val="Normal"/>
    <w:link w:val="CorpodetextoChar"/>
    <w:unhideWhenUsed/>
    <w:rsid w:val="006B6463"/>
    <w:pPr>
      <w:spacing w:after="120"/>
    </w:pPr>
  </w:style>
  <w:style w:type="character" w:customStyle="1" w:styleId="CorpodetextoChar">
    <w:name w:val="Corpo de texto Char"/>
    <w:basedOn w:val="Fontepargpadro"/>
    <w:link w:val="Corpodetexto"/>
    <w:rsid w:val="006B6463"/>
    <w:rPr>
      <w:rFonts w:ascii="Calibri" w:eastAsia="Times New Roman" w:hAnsi="Calibri" w:cs="Times New Roman"/>
      <w:sz w:val="24"/>
      <w:szCs w:val="24"/>
      <w:lang w:val="en-US"/>
    </w:rPr>
  </w:style>
  <w:style w:type="paragraph" w:styleId="Corpodetexto3">
    <w:name w:val="Body Text 3"/>
    <w:basedOn w:val="Normal"/>
    <w:link w:val="Corpodetexto3Char"/>
    <w:unhideWhenUsed/>
    <w:rsid w:val="006B6463"/>
    <w:pPr>
      <w:spacing w:after="120"/>
    </w:pPr>
    <w:rPr>
      <w:sz w:val="16"/>
      <w:szCs w:val="16"/>
    </w:rPr>
  </w:style>
  <w:style w:type="character" w:customStyle="1" w:styleId="Corpodetexto3Char">
    <w:name w:val="Corpo de texto 3 Char"/>
    <w:basedOn w:val="Fontepargpadro"/>
    <w:link w:val="Corpodetexto3"/>
    <w:rsid w:val="006B6463"/>
    <w:rPr>
      <w:rFonts w:ascii="Calibri" w:eastAsia="Times New Roman" w:hAnsi="Calibri" w:cs="Times New Roman"/>
      <w:sz w:val="16"/>
      <w:szCs w:val="16"/>
      <w:lang w:val="en-US"/>
    </w:rPr>
  </w:style>
  <w:style w:type="paragraph" w:styleId="Corpodetexto2">
    <w:name w:val="Body Text 2"/>
    <w:basedOn w:val="Normal"/>
    <w:link w:val="Corpodetexto2Char"/>
    <w:rsid w:val="006B6463"/>
    <w:pPr>
      <w:jc w:val="both"/>
    </w:pPr>
    <w:rPr>
      <w:rFonts w:ascii="Times New Roman" w:hAnsi="Times New Roman"/>
      <w:color w:val="339966"/>
      <w:sz w:val="26"/>
      <w:lang w:val="pt-BR" w:eastAsia="pt-BR"/>
    </w:rPr>
  </w:style>
  <w:style w:type="character" w:customStyle="1" w:styleId="Corpodetexto2Char">
    <w:name w:val="Corpo de texto 2 Char"/>
    <w:basedOn w:val="Fontepargpadro"/>
    <w:link w:val="Corpodetexto2"/>
    <w:rsid w:val="006B6463"/>
    <w:rPr>
      <w:rFonts w:ascii="Times New Roman" w:eastAsia="Times New Roman" w:hAnsi="Times New Roman" w:cs="Times New Roman"/>
      <w:color w:val="339966"/>
      <w:sz w:val="26"/>
      <w:szCs w:val="24"/>
      <w:lang w:eastAsia="pt-BR"/>
    </w:rPr>
  </w:style>
  <w:style w:type="paragraph" w:customStyle="1" w:styleId="Corpo">
    <w:name w:val="Corpo"/>
    <w:rsid w:val="006B646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6B646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TextosemFormatao">
    <w:name w:val="Plain Text"/>
    <w:aliases w:val="Texto simples"/>
    <w:basedOn w:val="Normal"/>
    <w:link w:val="TextosemFormataoChar"/>
    <w:rsid w:val="006B6463"/>
    <w:rPr>
      <w:rFonts w:ascii="Courier New" w:hAnsi="Courier New"/>
      <w:sz w:val="20"/>
      <w:lang w:val="pt-BR" w:eastAsia="pt-BR"/>
    </w:rPr>
  </w:style>
  <w:style w:type="character" w:customStyle="1" w:styleId="TextosemFormataoChar">
    <w:name w:val="Texto sem Formatação Char"/>
    <w:aliases w:val="Texto simples Char1"/>
    <w:basedOn w:val="Fontepargpadro"/>
    <w:link w:val="TextosemFormatao"/>
    <w:rsid w:val="006B6463"/>
    <w:rPr>
      <w:rFonts w:ascii="Courier New" w:eastAsia="Times New Roman" w:hAnsi="Courier New" w:cs="Times New Roman"/>
      <w:sz w:val="20"/>
      <w:szCs w:val="24"/>
      <w:lang w:eastAsia="pt-BR"/>
    </w:rPr>
  </w:style>
  <w:style w:type="paragraph" w:customStyle="1" w:styleId="xl24">
    <w:name w:val="xl24"/>
    <w:basedOn w:val="Normal"/>
    <w:rsid w:val="006B64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6B64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rPr>
  </w:style>
  <w:style w:type="paragraph" w:customStyle="1" w:styleId="Ocr12j">
    <w:name w:val="Ocr12j"/>
    <w:basedOn w:val="Normal"/>
    <w:rsid w:val="006B6463"/>
    <w:pPr>
      <w:jc w:val="both"/>
    </w:pPr>
    <w:rPr>
      <w:rFonts w:ascii="Times New Roman" w:hAnsi="Times New Roman"/>
      <w:szCs w:val="20"/>
      <w:lang w:val="pt-BR" w:eastAsia="pt-BR"/>
    </w:rPr>
  </w:style>
  <w:style w:type="character" w:customStyle="1" w:styleId="WW8Num16z0">
    <w:name w:val="WW8Num16z0"/>
    <w:rsid w:val="006B6463"/>
    <w:rPr>
      <w:rFonts w:ascii="Wingdings" w:hAnsi="Wingdings"/>
    </w:rPr>
  </w:style>
  <w:style w:type="paragraph" w:customStyle="1" w:styleId="Default">
    <w:name w:val="Default"/>
    <w:rsid w:val="006B646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6B6463"/>
    <w:rPr>
      <w:rFonts w:ascii="Arial" w:hAnsi="Arial"/>
      <w:szCs w:val="20"/>
      <w:lang w:val="pt-BR" w:eastAsia="pt-BR"/>
    </w:rPr>
  </w:style>
  <w:style w:type="paragraph" w:styleId="Lista2">
    <w:name w:val="List 2"/>
    <w:basedOn w:val="Normal"/>
    <w:unhideWhenUsed/>
    <w:rsid w:val="006B6463"/>
    <w:pPr>
      <w:ind w:left="566" w:hanging="283"/>
    </w:pPr>
    <w:rPr>
      <w:rFonts w:ascii="Times New Roman" w:hAnsi="Times New Roman"/>
      <w:sz w:val="20"/>
      <w:szCs w:val="20"/>
      <w:lang w:val="pt-BR" w:eastAsia="pt-BR"/>
    </w:rPr>
  </w:style>
  <w:style w:type="character" w:styleId="HiperlinkVisitado">
    <w:name w:val="FollowedHyperlink"/>
    <w:uiPriority w:val="99"/>
    <w:unhideWhenUsed/>
    <w:rsid w:val="006B6463"/>
    <w:rPr>
      <w:color w:val="800080"/>
      <w:u w:val="single"/>
    </w:rPr>
  </w:style>
  <w:style w:type="character" w:customStyle="1" w:styleId="TtuloChar1">
    <w:name w:val="Título Char1"/>
    <w:aliases w:val="«FOLHA DE ROSTO» Char"/>
    <w:rsid w:val="006B6463"/>
    <w:rPr>
      <w:rFonts w:ascii="Cambria" w:eastAsia="Times New Roman" w:hAnsi="Cambria" w:cs="Times New Roman"/>
      <w:color w:val="17365D"/>
      <w:spacing w:val="5"/>
      <w:kern w:val="28"/>
      <w:sz w:val="52"/>
      <w:szCs w:val="52"/>
      <w:lang w:eastAsia="pt-BR"/>
    </w:rPr>
  </w:style>
  <w:style w:type="character" w:customStyle="1" w:styleId="TextosemFormataoChar1">
    <w:name w:val="Texto sem Formatação Char1"/>
    <w:aliases w:val="Texto simples Char"/>
    <w:rsid w:val="006B6463"/>
    <w:rPr>
      <w:rFonts w:ascii="Consolas" w:eastAsia="Times New Roman" w:hAnsi="Consolas" w:cs="Consolas"/>
      <w:sz w:val="21"/>
      <w:szCs w:val="21"/>
      <w:lang w:eastAsia="pt-BR"/>
    </w:rPr>
  </w:style>
  <w:style w:type="paragraph" w:customStyle="1" w:styleId="titulodetexto">
    <w:name w:val="titulo de texto"/>
    <w:basedOn w:val="Normal"/>
    <w:autoRedefine/>
    <w:rsid w:val="006B6463"/>
    <w:pPr>
      <w:spacing w:before="360"/>
      <w:jc w:val="center"/>
    </w:pPr>
    <w:rPr>
      <w:rFonts w:ascii="Times New Roman" w:hAnsi="Times New Roman"/>
      <w:b/>
      <w:szCs w:val="20"/>
      <w:lang w:val="pt-BR" w:eastAsia="pt-BR"/>
    </w:rPr>
  </w:style>
  <w:style w:type="paragraph" w:customStyle="1" w:styleId="titulodotexyo">
    <w:name w:val="titulo do texyo"/>
    <w:basedOn w:val="Ttulo1"/>
    <w:autoRedefine/>
    <w:rsid w:val="006B6463"/>
    <w:pPr>
      <w:spacing w:before="480" w:after="0"/>
      <w:jc w:val="center"/>
    </w:pPr>
    <w:rPr>
      <w:rFonts w:ascii="Times New Roman" w:hAnsi="Times New Roman"/>
      <w:bCs w:val="0"/>
      <w:caps/>
      <w:kern w:val="0"/>
      <w:sz w:val="28"/>
      <w:szCs w:val="20"/>
      <w:lang w:val="pt-BR" w:eastAsia="pt-BR"/>
    </w:rPr>
  </w:style>
  <w:style w:type="paragraph" w:customStyle="1" w:styleId="compras">
    <w:name w:val="compras"/>
    <w:rsid w:val="006B6463"/>
    <w:pPr>
      <w:spacing w:after="0" w:line="240" w:lineRule="auto"/>
      <w:jc w:val="both"/>
    </w:pPr>
    <w:rPr>
      <w:rFonts w:ascii="Times New Roman" w:eastAsia="Times New Roman" w:hAnsi="Times New Roman" w:cs="Times New Roman"/>
      <w:kern w:val="24"/>
      <w:sz w:val="24"/>
      <w:szCs w:val="20"/>
      <w:lang w:eastAsia="pt-BR"/>
    </w:rPr>
  </w:style>
  <w:style w:type="character" w:customStyle="1" w:styleId="TitulosnumeradosChar">
    <w:name w:val="Titulos numerados Char"/>
    <w:link w:val="Titulosnumerados"/>
    <w:locked/>
    <w:rsid w:val="006B6463"/>
    <w:rPr>
      <w:rFonts w:ascii="Ottawa" w:hAnsi="Ottawa"/>
      <w:b/>
      <w:sz w:val="24"/>
      <w:szCs w:val="24"/>
    </w:rPr>
  </w:style>
  <w:style w:type="paragraph" w:customStyle="1" w:styleId="Titulosnumerados">
    <w:name w:val="Titulos numerados"/>
    <w:basedOn w:val="Normal"/>
    <w:link w:val="TitulosnumeradosChar"/>
    <w:qFormat/>
    <w:rsid w:val="006B6463"/>
    <w:pPr>
      <w:pBdr>
        <w:top w:val="single" w:sz="4" w:space="1" w:color="auto"/>
        <w:left w:val="single" w:sz="4" w:space="4" w:color="auto"/>
        <w:bottom w:val="single" w:sz="4" w:space="1" w:color="auto"/>
        <w:right w:val="single" w:sz="4" w:space="4" w:color="auto"/>
      </w:pBdr>
      <w:tabs>
        <w:tab w:val="left" w:pos="0"/>
      </w:tabs>
      <w:jc w:val="center"/>
    </w:pPr>
    <w:rPr>
      <w:rFonts w:ascii="Ottawa" w:eastAsiaTheme="minorHAnsi" w:hAnsi="Ottawa" w:cstheme="minorBidi"/>
      <w:b/>
      <w:lang w:val="pt-BR"/>
    </w:rPr>
  </w:style>
  <w:style w:type="character" w:customStyle="1" w:styleId="TtulosV3Char">
    <w:name w:val="Títulos V3 Char"/>
    <w:link w:val="TtulosV3"/>
    <w:locked/>
    <w:rsid w:val="006B6463"/>
  </w:style>
  <w:style w:type="paragraph" w:customStyle="1" w:styleId="TtulosV3">
    <w:name w:val="Títulos V3"/>
    <w:basedOn w:val="Titulosnumerados"/>
    <w:link w:val="TtulosV3Char"/>
    <w:qFormat/>
    <w:rsid w:val="006B6463"/>
    <w:rPr>
      <w:rFonts w:asciiTheme="minorHAnsi" w:hAnsiTheme="minorHAnsi"/>
      <w:b w:val="0"/>
      <w:sz w:val="22"/>
      <w:szCs w:val="22"/>
    </w:rPr>
  </w:style>
  <w:style w:type="character" w:customStyle="1" w:styleId="TestoformatadoChar">
    <w:name w:val="Testo formatado Char"/>
    <w:link w:val="Testoformatado"/>
    <w:locked/>
    <w:rsid w:val="006B6463"/>
    <w:rPr>
      <w:rFonts w:ascii="Ottawa" w:hAnsi="Ottawa"/>
    </w:rPr>
  </w:style>
  <w:style w:type="paragraph" w:customStyle="1" w:styleId="Testoformatado">
    <w:name w:val="Testo formatado"/>
    <w:basedOn w:val="Normal"/>
    <w:link w:val="TestoformatadoChar"/>
    <w:qFormat/>
    <w:rsid w:val="006B6463"/>
    <w:pPr>
      <w:tabs>
        <w:tab w:val="left" w:pos="851"/>
      </w:tabs>
      <w:ind w:left="851" w:hanging="851"/>
      <w:jc w:val="both"/>
    </w:pPr>
    <w:rPr>
      <w:rFonts w:ascii="Ottawa" w:eastAsiaTheme="minorHAnsi" w:hAnsi="Ottawa" w:cstheme="minorBidi"/>
      <w:sz w:val="22"/>
      <w:szCs w:val="22"/>
      <w:lang w:val="pt-BR"/>
    </w:rPr>
  </w:style>
  <w:style w:type="character" w:customStyle="1" w:styleId="Ttulos-tarjaspretasChar">
    <w:name w:val="Títulos - tarjas pretas Char"/>
    <w:link w:val="Ttulos-tarjaspretas"/>
    <w:locked/>
    <w:rsid w:val="006B6463"/>
    <w:rPr>
      <w:rFonts w:ascii="Ottawa" w:hAnsi="Ottawa"/>
      <w:b/>
      <w:bCs/>
      <w:color w:val="FFFFFF"/>
      <w:shd w:val="clear" w:color="auto" w:fill="000000"/>
    </w:rPr>
  </w:style>
  <w:style w:type="paragraph" w:customStyle="1" w:styleId="Ttulos-tarjaspretas">
    <w:name w:val="Títulos - tarjas pretas"/>
    <w:basedOn w:val="Normal"/>
    <w:link w:val="Ttulos-tarjaspretasChar"/>
    <w:qFormat/>
    <w:rsid w:val="006B6463"/>
    <w:pPr>
      <w:widowControl w:val="0"/>
      <w:shd w:val="clear" w:color="auto" w:fill="000000"/>
      <w:jc w:val="center"/>
    </w:pPr>
    <w:rPr>
      <w:rFonts w:ascii="Ottawa" w:eastAsiaTheme="minorHAnsi" w:hAnsi="Ottawa" w:cstheme="minorBidi"/>
      <w:b/>
      <w:bCs/>
      <w:color w:val="FFFFFF"/>
      <w:sz w:val="22"/>
      <w:szCs w:val="22"/>
      <w:lang w:val="pt-BR"/>
    </w:rPr>
  </w:style>
  <w:style w:type="paragraph" w:customStyle="1" w:styleId="Pargrafobsico">
    <w:name w:val="[Parágrafo básico]"/>
    <w:basedOn w:val="Normal"/>
    <w:uiPriority w:val="99"/>
    <w:rsid w:val="006B6463"/>
    <w:pPr>
      <w:autoSpaceDE w:val="0"/>
      <w:autoSpaceDN w:val="0"/>
      <w:spacing w:line="288" w:lineRule="auto"/>
    </w:pPr>
    <w:rPr>
      <w:rFonts w:ascii="Minion Pro" w:eastAsiaTheme="minorHAnsi" w:hAnsi="Minion Pro" w:cs="Calibri"/>
      <w:color w:val="000000"/>
      <w:lang w:val="pt-BR"/>
    </w:rPr>
  </w:style>
  <w:style w:type="numbering" w:customStyle="1" w:styleId="Semlista1">
    <w:name w:val="Sem lista1"/>
    <w:next w:val="Semlista"/>
    <w:uiPriority w:val="99"/>
    <w:semiHidden/>
    <w:unhideWhenUsed/>
    <w:rsid w:val="00CC4601"/>
  </w:style>
  <w:style w:type="paragraph" w:customStyle="1" w:styleId="Contedodatabela">
    <w:name w:val="Conteúdo da tabela"/>
    <w:basedOn w:val="Corpodetexto"/>
    <w:rsid w:val="00CC4601"/>
    <w:pPr>
      <w:widowControl w:val="0"/>
      <w:suppressLineNumbers/>
      <w:suppressAutoHyphens/>
      <w:overflowPunct w:val="0"/>
      <w:autoSpaceDE w:val="0"/>
      <w:autoSpaceDN w:val="0"/>
      <w:adjustRightInd w:val="0"/>
    </w:pPr>
    <w:rPr>
      <w:rFonts w:ascii="Times New Roman" w:hAnsi="Times New Roman"/>
      <w:lang w:val="pt-BR" w:eastAsia="pt-BR"/>
    </w:rPr>
  </w:style>
  <w:style w:type="paragraph" w:customStyle="1" w:styleId="Ttulodatabela">
    <w:name w:val="Título da tabela"/>
    <w:basedOn w:val="Contedodatabela"/>
    <w:rsid w:val="00CC4601"/>
    <w:pPr>
      <w:jc w:val="center"/>
    </w:pPr>
    <w:rPr>
      <w:b/>
      <w:bCs/>
    </w:rPr>
  </w:style>
  <w:style w:type="paragraph" w:customStyle="1" w:styleId="Nvel2">
    <w:name w:val="Nível 2"/>
    <w:basedOn w:val="Normal"/>
    <w:next w:val="Normal"/>
    <w:rsid w:val="00CC4601"/>
    <w:pPr>
      <w:spacing w:after="120"/>
      <w:jc w:val="both"/>
    </w:pPr>
    <w:rPr>
      <w:rFonts w:ascii="Arial" w:hAnsi="Arial" w:cs="Arial"/>
      <w:b/>
      <w:bCs/>
      <w:lang w:val="pt-BR" w:eastAsia="pt-BR"/>
    </w:rPr>
  </w:style>
  <w:style w:type="character" w:customStyle="1" w:styleId="TextodebaloChar1">
    <w:name w:val="Texto de balão Char1"/>
    <w:basedOn w:val="Fontepargpadro"/>
    <w:uiPriority w:val="99"/>
    <w:semiHidden/>
    <w:locked/>
    <w:rsid w:val="00CC4601"/>
    <w:rPr>
      <w:rFonts w:ascii="Tahoma" w:eastAsia="Times New Roman" w:hAnsi="Tahoma" w:cs="Tahoma"/>
      <w:sz w:val="16"/>
      <w:szCs w:val="16"/>
      <w:lang w:eastAsia="pt-BR"/>
    </w:rPr>
  </w:style>
  <w:style w:type="character" w:customStyle="1" w:styleId="A0">
    <w:name w:val="A0"/>
    <w:rsid w:val="00CC4601"/>
    <w:rPr>
      <w:color w:val="000000"/>
      <w:sz w:val="22"/>
      <w:szCs w:val="22"/>
    </w:rPr>
  </w:style>
  <w:style w:type="character" w:customStyle="1" w:styleId="apple-converted-space">
    <w:name w:val="apple-converted-space"/>
    <w:basedOn w:val="Fontepargpadro"/>
    <w:rsid w:val="00CC4601"/>
  </w:style>
  <w:style w:type="table" w:styleId="SombreamentoMdio1">
    <w:name w:val="Medium Shading 1"/>
    <w:basedOn w:val="Tabelanormal"/>
    <w:uiPriority w:val="63"/>
    <w:rsid w:val="00300438"/>
    <w:pPr>
      <w:spacing w:after="0" w:line="240" w:lineRule="auto"/>
    </w:pPr>
    <w:rPr>
      <w:rFonts w:ascii="Times New Roman" w:hAnsi="Times New Roman"/>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stilo1">
    <w:name w:val="Estilo1"/>
    <w:basedOn w:val="Normal"/>
    <w:rsid w:val="002D6466"/>
    <w:pPr>
      <w:tabs>
        <w:tab w:val="left" w:pos="2268"/>
      </w:tabs>
      <w:snapToGrid w:val="0"/>
      <w:ind w:left="2410" w:hanging="992"/>
      <w:jc w:val="both"/>
    </w:pPr>
    <w:rPr>
      <w:rFonts w:ascii="Times New Roman" w:hAnsi="Times New Roman"/>
      <w:szCs w:val="20"/>
      <w:lang w:val="pt-BR" w:eastAsia="pt-BR"/>
    </w:rPr>
  </w:style>
  <w:style w:type="paragraph" w:customStyle="1" w:styleId="Estilo8">
    <w:name w:val="Estilo8"/>
    <w:basedOn w:val="Normal"/>
    <w:rsid w:val="006C3C9B"/>
    <w:pPr>
      <w:snapToGrid w:val="0"/>
      <w:ind w:firstLine="1418"/>
      <w:jc w:val="both"/>
    </w:pPr>
    <w:rPr>
      <w:rFonts w:ascii="Times New Roman" w:hAnsi="Times New Roman"/>
      <w:b/>
      <w:szCs w:val="20"/>
      <w:lang w:val="pt-BR" w:eastAsia="pt-BR"/>
    </w:rPr>
  </w:style>
  <w:style w:type="table" w:customStyle="1" w:styleId="Tabelacomgrade1">
    <w:name w:val="Tabela com grade1"/>
    <w:basedOn w:val="Tabelanormal"/>
    <w:next w:val="Tabelacomgrade"/>
    <w:uiPriority w:val="39"/>
    <w:rsid w:val="00D718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3-R">
    <w:name w:val="Nível 3-R"/>
    <w:basedOn w:val="Normal"/>
    <w:link w:val="Nvel3-RChar"/>
    <w:qFormat/>
    <w:rsid w:val="00AC6625"/>
    <w:pPr>
      <w:spacing w:before="120" w:after="120" w:line="276" w:lineRule="auto"/>
      <w:ind w:left="284"/>
      <w:jc w:val="both"/>
    </w:pPr>
    <w:rPr>
      <w:rFonts w:ascii="Arial" w:eastAsiaTheme="minorEastAsia" w:hAnsi="Arial" w:cs="Arial"/>
      <w:i/>
      <w:iCs/>
      <w:color w:val="FF0000"/>
      <w:sz w:val="20"/>
      <w:szCs w:val="20"/>
      <w:lang w:val="pt-BR"/>
    </w:rPr>
  </w:style>
  <w:style w:type="character" w:customStyle="1" w:styleId="Nvel3-RChar">
    <w:name w:val="Nível 3-R Char"/>
    <w:basedOn w:val="Fontepargpadro"/>
    <w:link w:val="Nvel3-R"/>
    <w:rsid w:val="00AC6625"/>
    <w:rPr>
      <w:rFonts w:ascii="Arial" w:eastAsiaTheme="minorEastAsia" w:hAnsi="Arial" w:cs="Arial"/>
      <w:i/>
      <w:iCs/>
      <w:color w:val="FF0000"/>
      <w:sz w:val="20"/>
      <w:szCs w:val="20"/>
    </w:rPr>
  </w:style>
  <w:style w:type="paragraph" w:customStyle="1" w:styleId="Nivel01">
    <w:name w:val="Nivel 01"/>
    <w:basedOn w:val="Ttulo1"/>
    <w:next w:val="Normal"/>
    <w:autoRedefine/>
    <w:qFormat/>
    <w:rsid w:val="00A06F0A"/>
    <w:pPr>
      <w:keepLines/>
      <w:numPr>
        <w:numId w:val="23"/>
      </w:numPr>
      <w:tabs>
        <w:tab w:val="left" w:pos="567"/>
      </w:tabs>
      <w:spacing w:after="120" w:line="276" w:lineRule="auto"/>
      <w:ind w:left="0" w:firstLine="0"/>
      <w:jc w:val="both"/>
    </w:pPr>
    <w:rPr>
      <w:rFonts w:ascii="Arial" w:eastAsiaTheme="majorEastAsia" w:hAnsi="Arial" w:cs="Arial"/>
      <w:kern w:val="0"/>
      <w:sz w:val="20"/>
      <w:szCs w:val="20"/>
      <w:lang w:val="pt-BR" w:eastAsia="pt-BR"/>
    </w:rPr>
  </w:style>
  <w:style w:type="paragraph" w:customStyle="1" w:styleId="Nivel2">
    <w:name w:val="Nivel 2"/>
    <w:basedOn w:val="Normal"/>
    <w:link w:val="Nivel2Char"/>
    <w:autoRedefine/>
    <w:qFormat/>
    <w:rsid w:val="00A06F0A"/>
    <w:pPr>
      <w:spacing w:before="120" w:after="120" w:line="276" w:lineRule="auto"/>
      <w:jc w:val="both"/>
    </w:pPr>
    <w:rPr>
      <w:rFonts w:ascii="Times New Roman" w:eastAsiaTheme="minorEastAsia" w:hAnsi="Times New Roman" w:cs="Arial"/>
      <w:szCs w:val="20"/>
      <w:lang w:val="pt-BR"/>
    </w:rPr>
  </w:style>
  <w:style w:type="paragraph" w:customStyle="1" w:styleId="Nivel3">
    <w:name w:val="Nivel 3"/>
    <w:basedOn w:val="Normal"/>
    <w:link w:val="Nivel3Char"/>
    <w:autoRedefine/>
    <w:qFormat/>
    <w:rsid w:val="00A06F0A"/>
    <w:pPr>
      <w:numPr>
        <w:ilvl w:val="2"/>
        <w:numId w:val="23"/>
      </w:numPr>
      <w:spacing w:before="120" w:after="120" w:line="276" w:lineRule="auto"/>
      <w:ind w:left="284" w:firstLine="0"/>
      <w:jc w:val="both"/>
    </w:pPr>
    <w:rPr>
      <w:rFonts w:ascii="Arial" w:eastAsiaTheme="minorEastAsia" w:hAnsi="Arial" w:cs="Arial"/>
      <w:color w:val="000000"/>
      <w:sz w:val="20"/>
      <w:szCs w:val="20"/>
      <w:lang w:val="pt-BR"/>
    </w:rPr>
  </w:style>
  <w:style w:type="paragraph" w:customStyle="1" w:styleId="Nivel4">
    <w:name w:val="Nivel 4"/>
    <w:basedOn w:val="Nivel3"/>
    <w:link w:val="Nivel4Char"/>
    <w:autoRedefine/>
    <w:qFormat/>
    <w:rsid w:val="00A06F0A"/>
    <w:pPr>
      <w:numPr>
        <w:ilvl w:val="0"/>
        <w:numId w:val="24"/>
      </w:numPr>
    </w:pPr>
    <w:rPr>
      <w:color w:val="auto"/>
    </w:rPr>
  </w:style>
  <w:style w:type="paragraph" w:customStyle="1" w:styleId="Nivel5">
    <w:name w:val="Nivel 5"/>
    <w:basedOn w:val="Nivel4"/>
    <w:autoRedefine/>
    <w:qFormat/>
    <w:rsid w:val="00A06F0A"/>
    <w:pPr>
      <w:numPr>
        <w:ilvl w:val="4"/>
        <w:numId w:val="23"/>
      </w:numPr>
      <w:tabs>
        <w:tab w:val="num" w:pos="360"/>
      </w:tabs>
      <w:ind w:left="1928" w:hanging="1077"/>
    </w:pPr>
  </w:style>
  <w:style w:type="character" w:customStyle="1" w:styleId="Nivel2Char">
    <w:name w:val="Nivel 2 Char"/>
    <w:basedOn w:val="Fontepargpadro"/>
    <w:link w:val="Nivel2"/>
    <w:locked/>
    <w:rsid w:val="00A06F0A"/>
    <w:rPr>
      <w:rFonts w:ascii="Times New Roman" w:eastAsiaTheme="minorEastAsia" w:hAnsi="Times New Roman" w:cs="Arial"/>
      <w:sz w:val="24"/>
      <w:szCs w:val="20"/>
    </w:rPr>
  </w:style>
  <w:style w:type="paragraph" w:customStyle="1" w:styleId="Nvel2-Red">
    <w:name w:val="Nível 2 -Red"/>
    <w:basedOn w:val="Nivel2"/>
    <w:link w:val="Nvel2-RedChar"/>
    <w:autoRedefine/>
    <w:qFormat/>
    <w:rsid w:val="00A06F0A"/>
  </w:style>
  <w:style w:type="character" w:customStyle="1" w:styleId="Nvel2-RedChar">
    <w:name w:val="Nível 2 -Red Char"/>
    <w:basedOn w:val="Nivel2Char"/>
    <w:link w:val="Nvel2-Red"/>
    <w:rsid w:val="00A06F0A"/>
    <w:rPr>
      <w:rFonts w:ascii="Times New Roman" w:eastAsiaTheme="minorEastAsia" w:hAnsi="Times New Roman" w:cs="Arial"/>
      <w:sz w:val="24"/>
      <w:szCs w:val="20"/>
    </w:rPr>
  </w:style>
  <w:style w:type="paragraph" w:customStyle="1" w:styleId="Nvel1-SemBlack">
    <w:name w:val="Nível 1-Sem Black"/>
    <w:basedOn w:val="Normal"/>
    <w:link w:val="Nvel1-SemBlackChar"/>
    <w:qFormat/>
    <w:rsid w:val="00A06F0A"/>
    <w:pPr>
      <w:keepNext/>
      <w:keepLines/>
      <w:tabs>
        <w:tab w:val="left" w:pos="567"/>
      </w:tabs>
      <w:spacing w:before="240" w:after="120" w:line="276" w:lineRule="auto"/>
      <w:jc w:val="both"/>
      <w:outlineLvl w:val="1"/>
    </w:pPr>
    <w:rPr>
      <w:rFonts w:ascii="Arial" w:eastAsiaTheme="majorEastAsia" w:hAnsi="Arial" w:cs="Arial"/>
      <w:b/>
      <w:bCs/>
      <w:sz w:val="20"/>
      <w:szCs w:val="20"/>
      <w:lang w:val="pt-BR" w:eastAsia="pt-BR"/>
    </w:rPr>
  </w:style>
  <w:style w:type="character" w:customStyle="1" w:styleId="Nvel1-SemBlackChar">
    <w:name w:val="Nível 1-Sem Black Char"/>
    <w:basedOn w:val="Fontepargpadro"/>
    <w:link w:val="Nvel1-SemBlack"/>
    <w:rsid w:val="00A06F0A"/>
    <w:rPr>
      <w:rFonts w:ascii="Arial" w:eastAsiaTheme="majorEastAsia" w:hAnsi="Arial" w:cs="Arial"/>
      <w:b/>
      <w:bCs/>
      <w:sz w:val="20"/>
      <w:szCs w:val="20"/>
      <w:lang w:eastAsia="pt-BR"/>
    </w:rPr>
  </w:style>
  <w:style w:type="character" w:customStyle="1" w:styleId="Nivel3Char">
    <w:name w:val="Nivel 3 Char"/>
    <w:basedOn w:val="Fontepargpadro"/>
    <w:link w:val="Nivel3"/>
    <w:rsid w:val="00A06F0A"/>
    <w:rPr>
      <w:rFonts w:ascii="Arial" w:eastAsiaTheme="minorEastAsia" w:hAnsi="Arial" w:cs="Arial"/>
      <w:color w:val="000000"/>
      <w:sz w:val="20"/>
      <w:szCs w:val="20"/>
    </w:rPr>
  </w:style>
  <w:style w:type="paragraph" w:customStyle="1" w:styleId="Nvel1-SemNum">
    <w:name w:val="Nível 1-Sem Num"/>
    <w:basedOn w:val="Nivel01"/>
    <w:link w:val="Nvel1-SemNumChar"/>
    <w:autoRedefine/>
    <w:qFormat/>
    <w:rsid w:val="00A06F0A"/>
    <w:pPr>
      <w:numPr>
        <w:numId w:val="0"/>
      </w:numPr>
      <w:outlineLvl w:val="1"/>
    </w:pPr>
  </w:style>
  <w:style w:type="character" w:customStyle="1" w:styleId="Nvel1-SemNumChar">
    <w:name w:val="Nível 1-Sem Num Char"/>
    <w:basedOn w:val="Fontepargpadro"/>
    <w:link w:val="Nvel1-SemNum"/>
    <w:rsid w:val="00A06F0A"/>
    <w:rPr>
      <w:rFonts w:ascii="Arial" w:eastAsiaTheme="majorEastAsia" w:hAnsi="Arial" w:cs="Arial"/>
      <w:b/>
      <w:bCs/>
      <w:sz w:val="20"/>
      <w:szCs w:val="20"/>
      <w:lang w:eastAsia="pt-BR"/>
    </w:rPr>
  </w:style>
  <w:style w:type="character" w:customStyle="1" w:styleId="normaltextrun">
    <w:name w:val="normaltextrun"/>
    <w:basedOn w:val="Fontepargpadro"/>
    <w:rsid w:val="00A06F0A"/>
  </w:style>
  <w:style w:type="character" w:customStyle="1" w:styleId="Nivel4Char">
    <w:name w:val="Nivel 4 Char"/>
    <w:basedOn w:val="Fontepargpadro"/>
    <w:link w:val="Nivel4"/>
    <w:rsid w:val="00A06F0A"/>
    <w:rPr>
      <w:rFonts w:ascii="Arial" w:eastAsiaTheme="minorEastAsia" w:hAnsi="Arial" w:cs="Arial"/>
      <w:sz w:val="20"/>
      <w:szCs w:val="20"/>
    </w:rPr>
  </w:style>
  <w:style w:type="character" w:customStyle="1" w:styleId="PargrafodaListaChar">
    <w:name w:val="Parágrafo da Lista Char"/>
    <w:aliases w:val="parágrafos recuados 1 (letras) Char"/>
    <w:basedOn w:val="Fontepargpadro"/>
    <w:link w:val="PargrafodaLista"/>
    <w:uiPriority w:val="34"/>
    <w:rsid w:val="00A06F0A"/>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532">
      <w:bodyDiv w:val="1"/>
      <w:marLeft w:val="0"/>
      <w:marRight w:val="0"/>
      <w:marTop w:val="0"/>
      <w:marBottom w:val="0"/>
      <w:divBdr>
        <w:top w:val="none" w:sz="0" w:space="0" w:color="auto"/>
        <w:left w:val="none" w:sz="0" w:space="0" w:color="auto"/>
        <w:bottom w:val="none" w:sz="0" w:space="0" w:color="auto"/>
        <w:right w:val="none" w:sz="0" w:space="0" w:color="auto"/>
      </w:divBdr>
    </w:div>
    <w:div w:id="388111457">
      <w:bodyDiv w:val="1"/>
      <w:marLeft w:val="0"/>
      <w:marRight w:val="0"/>
      <w:marTop w:val="0"/>
      <w:marBottom w:val="0"/>
      <w:divBdr>
        <w:top w:val="none" w:sz="0" w:space="0" w:color="auto"/>
        <w:left w:val="none" w:sz="0" w:space="0" w:color="auto"/>
        <w:bottom w:val="none" w:sz="0" w:space="0" w:color="auto"/>
        <w:right w:val="none" w:sz="0" w:space="0" w:color="auto"/>
      </w:divBdr>
    </w:div>
    <w:div w:id="701903723">
      <w:bodyDiv w:val="1"/>
      <w:marLeft w:val="0"/>
      <w:marRight w:val="0"/>
      <w:marTop w:val="0"/>
      <w:marBottom w:val="0"/>
      <w:divBdr>
        <w:top w:val="none" w:sz="0" w:space="0" w:color="auto"/>
        <w:left w:val="none" w:sz="0" w:space="0" w:color="auto"/>
        <w:bottom w:val="none" w:sz="0" w:space="0" w:color="auto"/>
        <w:right w:val="none" w:sz="0" w:space="0" w:color="auto"/>
      </w:divBdr>
    </w:div>
    <w:div w:id="708184105">
      <w:bodyDiv w:val="1"/>
      <w:marLeft w:val="0"/>
      <w:marRight w:val="0"/>
      <w:marTop w:val="0"/>
      <w:marBottom w:val="0"/>
      <w:divBdr>
        <w:top w:val="none" w:sz="0" w:space="0" w:color="auto"/>
        <w:left w:val="none" w:sz="0" w:space="0" w:color="auto"/>
        <w:bottom w:val="none" w:sz="0" w:space="0" w:color="auto"/>
        <w:right w:val="none" w:sz="0" w:space="0" w:color="auto"/>
      </w:divBdr>
    </w:div>
    <w:div w:id="859124143">
      <w:bodyDiv w:val="1"/>
      <w:marLeft w:val="0"/>
      <w:marRight w:val="0"/>
      <w:marTop w:val="0"/>
      <w:marBottom w:val="0"/>
      <w:divBdr>
        <w:top w:val="none" w:sz="0" w:space="0" w:color="auto"/>
        <w:left w:val="none" w:sz="0" w:space="0" w:color="auto"/>
        <w:bottom w:val="none" w:sz="0" w:space="0" w:color="auto"/>
        <w:right w:val="none" w:sz="0" w:space="0" w:color="auto"/>
      </w:divBdr>
    </w:div>
    <w:div w:id="161829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FAFD-DC7A-4C1B-BCD3-A0C1BA7D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13</Pages>
  <Words>4349</Words>
  <Characters>24790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Otavio</cp:lastModifiedBy>
  <cp:revision>37</cp:revision>
  <cp:lastPrinted>2024-06-17T13:30:00Z</cp:lastPrinted>
  <dcterms:created xsi:type="dcterms:W3CDTF">2021-08-31T16:57:00Z</dcterms:created>
  <dcterms:modified xsi:type="dcterms:W3CDTF">2024-10-30T16:46:00Z</dcterms:modified>
</cp:coreProperties>
</file>